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E7" w:rsidRDefault="00EB1DE7" w:rsidP="00EB1DE7">
      <w:pPr>
        <w:shd w:val="clear" w:color="auto" w:fill="FFFFFF"/>
        <w:spacing w:before="456" w:line="293" w:lineRule="exact"/>
        <w:ind w:left="34"/>
        <w:jc w:val="center"/>
        <w:rPr>
          <w:b/>
          <w:bCs/>
          <w:spacing w:val="-15"/>
          <w:u w:val="single"/>
        </w:rPr>
      </w:pPr>
      <w:r>
        <w:rPr>
          <w:b/>
          <w:bCs/>
          <w:spacing w:val="-15"/>
          <w:u w:val="single"/>
        </w:rPr>
        <w:t>ПЛАН</w:t>
      </w:r>
    </w:p>
    <w:p w:rsidR="00EB1DE7" w:rsidRDefault="00EB1DE7" w:rsidP="00EB1DE7">
      <w:pPr>
        <w:jc w:val="center"/>
        <w:rPr>
          <w:b/>
        </w:rPr>
      </w:pPr>
      <w:r>
        <w:rPr>
          <w:b/>
        </w:rPr>
        <w:t xml:space="preserve">мероприятий на 2018-2019 годы по реализации в </w:t>
      </w:r>
      <w:proofErr w:type="spellStart"/>
      <w:r>
        <w:rPr>
          <w:b/>
        </w:rPr>
        <w:t>Лозновском</w:t>
      </w:r>
      <w:proofErr w:type="spellEnd"/>
      <w:r>
        <w:rPr>
          <w:b/>
        </w:rPr>
        <w:t xml:space="preserve">  сельском поселении</w:t>
      </w:r>
    </w:p>
    <w:p w:rsidR="00EB1DE7" w:rsidRDefault="00EB1DE7" w:rsidP="00EB1DE7">
      <w:pPr>
        <w:jc w:val="center"/>
        <w:rPr>
          <w:b/>
        </w:rPr>
      </w:pPr>
      <w:r>
        <w:rPr>
          <w:b/>
        </w:rPr>
        <w:t xml:space="preserve"> Стратегии государственной национальной политики Российской Федерации на период до 2025 года</w:t>
      </w:r>
    </w:p>
    <w:p w:rsidR="00EB1DE7" w:rsidRDefault="00EB1DE7" w:rsidP="00EB1DE7">
      <w:pPr>
        <w:spacing w:after="283" w:line="1" w:lineRule="exact"/>
        <w:jc w:val="center"/>
        <w:rPr>
          <w:sz w:val="22"/>
          <w:szCs w:val="22"/>
        </w:rPr>
      </w:pPr>
    </w:p>
    <w:tbl>
      <w:tblPr>
        <w:tblW w:w="150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59"/>
        <w:gridCol w:w="10"/>
        <w:gridCol w:w="14"/>
        <w:gridCol w:w="48"/>
        <w:gridCol w:w="6658"/>
        <w:gridCol w:w="10"/>
        <w:gridCol w:w="14"/>
        <w:gridCol w:w="2070"/>
        <w:gridCol w:w="2553"/>
        <w:gridCol w:w="2694"/>
      </w:tblGrid>
      <w:tr w:rsidR="00EB1DE7" w:rsidTr="00EB1DE7">
        <w:trPr>
          <w:trHeight w:hRule="exact" w:val="815"/>
        </w:trPr>
        <w:tc>
          <w:tcPr>
            <w:tcW w:w="1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88" w:lineRule="exact"/>
              <w:ind w:left="230" w:right="197"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88" w:lineRule="exact"/>
              <w:ind w:left="226" w:right="3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494"/>
              <w:jc w:val="center"/>
              <w:rPr>
                <w:spacing w:val="-3"/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Документы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подтверждающие мероприятия </w:t>
            </w:r>
          </w:p>
        </w:tc>
      </w:tr>
      <w:tr w:rsidR="00EB1DE7" w:rsidTr="00EB1DE7">
        <w:trPr>
          <w:trHeight w:hRule="exact" w:val="302"/>
        </w:trPr>
        <w:tc>
          <w:tcPr>
            <w:tcW w:w="1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3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9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0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B1DE7" w:rsidTr="00EB1DE7">
        <w:trPr>
          <w:trHeight w:hRule="exact" w:val="302"/>
        </w:trPr>
        <w:tc>
          <w:tcPr>
            <w:tcW w:w="123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5318"/>
            </w:pPr>
            <w:r>
              <w:t>1. Организационные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ind w:left="5318"/>
            </w:pPr>
          </w:p>
        </w:tc>
      </w:tr>
      <w:tr w:rsidR="00EB1DE7" w:rsidTr="00EB1DE7">
        <w:trPr>
          <w:trHeight w:hRule="exact" w:val="907"/>
        </w:trPr>
        <w:tc>
          <w:tcPr>
            <w:tcW w:w="1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3" w:lineRule="exact"/>
              <w:ind w:right="144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Мониторинг состояния межэтнических отношений на территории </w:t>
            </w:r>
            <w:proofErr w:type="spellStart"/>
            <w:r>
              <w:rPr>
                <w:spacing w:val="-2"/>
                <w:sz w:val="24"/>
                <w:szCs w:val="24"/>
              </w:rPr>
              <w:t>Лозновского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Лозновского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EB1DE7" w:rsidTr="00EB1DE7">
        <w:trPr>
          <w:trHeight w:hRule="exact" w:val="307"/>
        </w:trPr>
        <w:tc>
          <w:tcPr>
            <w:tcW w:w="123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4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2. Научно-прикладные и учебные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ind w:left="4483"/>
              <w:rPr>
                <w:sz w:val="24"/>
                <w:szCs w:val="24"/>
              </w:rPr>
            </w:pPr>
          </w:p>
        </w:tc>
      </w:tr>
      <w:tr w:rsidR="00EB1DE7" w:rsidTr="00EB1DE7">
        <w:trPr>
          <w:trHeight w:hRule="exact" w:val="3511"/>
        </w:trPr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3" w:lineRule="exact"/>
              <w:ind w:firstLine="1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работы по воспитанию толерантности и профилактике экстремизма в молодежной среде на территории </w:t>
            </w:r>
            <w:proofErr w:type="spellStart"/>
            <w:r>
              <w:rPr>
                <w:sz w:val="24"/>
                <w:szCs w:val="24"/>
              </w:rPr>
              <w:t>Лозновского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(проведение классных    часов,    направленных    на    повышение </w:t>
            </w:r>
            <w:r>
              <w:rPr>
                <w:spacing w:val="-1"/>
                <w:sz w:val="24"/>
                <w:szCs w:val="24"/>
              </w:rPr>
              <w:t xml:space="preserve">правовой    культуры,    профилактику    экстремизма, </w:t>
            </w:r>
            <w:r>
              <w:rPr>
                <w:sz w:val="24"/>
                <w:szCs w:val="24"/>
              </w:rPr>
              <w:t>агрессивности,    формирование    здорового    образа жизни,  профилактику  противоправного  поведения, проведение уроков, лекций, семинаров по основам правовых знаний, направленных на формирование толерантных установок в среде учащейся молодежи)</w:t>
            </w:r>
            <w:proofErr w:type="gramEnd"/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EB1DE7" w:rsidRDefault="00EB1DE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рекомендательное письмо</w:t>
            </w:r>
          </w:p>
        </w:tc>
      </w:tr>
      <w:tr w:rsidR="00EB1DE7" w:rsidTr="00EB1DE7">
        <w:trPr>
          <w:trHeight w:hRule="exact" w:val="643"/>
        </w:trPr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  в    фотовыставке «Дон многонациональный»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EB1DE7" w:rsidRDefault="00EB1DE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EB1DE7" w:rsidTr="00EB1DE7">
        <w:trPr>
          <w:trHeight w:hRule="exact" w:val="1917"/>
        </w:trPr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в образовательных учреждениях учебных </w:t>
            </w:r>
            <w:r>
              <w:rPr>
                <w:spacing w:val="-1"/>
                <w:sz w:val="24"/>
                <w:szCs w:val="24"/>
              </w:rPr>
              <w:t xml:space="preserve">и      факультативных курсов/модулей («История религий», «Основы православной культуры»), на </w:t>
            </w:r>
            <w:r>
              <w:rPr>
                <w:sz w:val="24"/>
                <w:szCs w:val="24"/>
              </w:rPr>
              <w:t>которых рассматриваются вопросы истории религий, межконфессиональной терпимости и противодействия религиозному экстремизму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EB1DE7" w:rsidRDefault="00EB1DE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</w:tr>
      <w:tr w:rsidR="00EB1DE7" w:rsidTr="00EB1DE7">
        <w:trPr>
          <w:trHeight w:hRule="exact" w:val="1075"/>
        </w:trPr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88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Проведение тематических выставок в библиотеках ОУ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2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март-июнь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EB1DE7" w:rsidRDefault="00EB1DE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информационная справка</w:t>
            </w:r>
          </w:p>
        </w:tc>
      </w:tr>
      <w:tr w:rsidR="00EB1DE7" w:rsidTr="00EB1DE7">
        <w:trPr>
          <w:trHeight w:hRule="exact" w:val="1075"/>
        </w:trPr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88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Час толерантности «Что такое толерантностью?» (деловая игра)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2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Лозновский</w:t>
            </w:r>
            <w:proofErr w:type="spellEnd"/>
            <w:r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EB1DE7" w:rsidTr="00EB1DE7">
        <w:trPr>
          <w:trHeight w:hRule="exact" w:val="1243"/>
        </w:trPr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88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Проведение тематических часов «Мы живем в России»;</w:t>
            </w:r>
          </w:p>
          <w:p w:rsidR="00EB1DE7" w:rsidRDefault="00EB1DE7">
            <w:pPr>
              <w:shd w:val="clear" w:color="auto" w:fill="FFFFFF"/>
              <w:spacing w:line="288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«Мы такие разные», «Культура разных народов», «Россия наш общий дом», «Сохраним культурное наследие», «Мир в котором я живу»</w:t>
            </w:r>
          </w:p>
          <w:p w:rsidR="00EB1DE7" w:rsidRDefault="00EB1DE7">
            <w:pPr>
              <w:shd w:val="clear" w:color="auto" w:fill="FFFFFF"/>
              <w:spacing w:line="288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2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>
              <w:rPr>
                <w:spacing w:val="-3"/>
                <w:sz w:val="24"/>
                <w:szCs w:val="24"/>
              </w:rPr>
              <w:t>ДК</w:t>
            </w:r>
          </w:p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>
              <w:rPr>
                <w:spacing w:val="-3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EB1DE7" w:rsidTr="00EB1DE7">
        <w:trPr>
          <w:trHeight w:hRule="exact" w:val="1075"/>
        </w:trPr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88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Урок дружбы «Мы вместе и так интересней», «Ты и </w:t>
            </w:r>
            <w:proofErr w:type="gramStart"/>
            <w:r>
              <w:rPr>
                <w:spacing w:val="-2"/>
                <w:sz w:val="24"/>
                <w:szCs w:val="24"/>
              </w:rPr>
              <w:t>я-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вместе дружная страна»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2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>
              <w:rPr>
                <w:spacing w:val="-3"/>
                <w:sz w:val="24"/>
                <w:szCs w:val="24"/>
              </w:rPr>
              <w:t>ДК</w:t>
            </w:r>
          </w:p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>
              <w:rPr>
                <w:spacing w:val="-3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EB1DE7" w:rsidTr="00EB1DE7">
        <w:trPr>
          <w:trHeight w:hRule="exact" w:val="322"/>
        </w:trPr>
        <w:tc>
          <w:tcPr>
            <w:tcW w:w="123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4157"/>
            </w:pPr>
            <w:r>
              <w:t>3. Информационно-пропагандистские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ind w:left="4157"/>
            </w:pPr>
          </w:p>
        </w:tc>
      </w:tr>
      <w:tr w:rsidR="00EB1DE7" w:rsidTr="00EB1DE7">
        <w:trPr>
          <w:trHeight w:hRule="exact" w:val="1037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спортивных мероприятий с участием представителей разных национальностей, обучающихся в ОУ поселения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224" w:hanging="1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</w:tr>
      <w:tr w:rsidR="00EB1DE7" w:rsidTr="00EB1DE7">
        <w:trPr>
          <w:trHeight w:hRule="exact" w:val="1340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 слове «МЫ» сто тысяч «Я»» выставка рисунков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EB1DE7" w:rsidRDefault="00EB1DE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EB1DE7" w:rsidTr="00EB1DE7">
        <w:trPr>
          <w:trHeight w:hRule="exact" w:val="1303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сходов граждан совместно с участковым уполномоченным, представителями УФМС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Лозновского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</w:tr>
      <w:tr w:rsidR="00EB1DE7" w:rsidTr="00EB1DE7">
        <w:trPr>
          <w:trHeight w:hRule="exact" w:val="1215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дней станиц и хуторов на территории  </w:t>
            </w:r>
            <w:proofErr w:type="spellStart"/>
            <w:r>
              <w:rPr>
                <w:sz w:val="24"/>
                <w:szCs w:val="24"/>
              </w:rPr>
              <w:t>Лозновского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2"/>
                <w:szCs w:val="22"/>
              </w:rPr>
              <w:t>Июль - октябрь</w:t>
            </w:r>
          </w:p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Лозновского</w:t>
            </w:r>
            <w:proofErr w:type="spellEnd"/>
            <w:r>
              <w:rPr>
                <w:sz w:val="24"/>
                <w:szCs w:val="24"/>
              </w:rPr>
              <w:t xml:space="preserve">   сельского поселения, учреждения Культуры</w:t>
            </w:r>
          </w:p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</w:tr>
      <w:tr w:rsidR="00EB1DE7" w:rsidTr="00EB1DE7">
        <w:trPr>
          <w:trHeight w:hRule="exact" w:val="936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1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Беседа у книжной полки «Множество наций в одной стране. Как уживаться?» 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sz w:val="24"/>
                <w:szCs w:val="24"/>
              </w:rPr>
              <w:t>Лозновского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EB1DE7" w:rsidTr="00EB1DE7">
        <w:trPr>
          <w:trHeight w:hRule="exact" w:val="936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10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Час актуальной информации на тему: «Россия – многонациональное государство»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sz w:val="24"/>
                <w:szCs w:val="24"/>
              </w:rPr>
              <w:t>Лозновского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EB1DE7" w:rsidTr="00EB1DE7">
        <w:trPr>
          <w:trHeight w:hRule="exact" w:val="1277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10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Литературный час «Любовь и верность в каждом слове»  </w:t>
            </w:r>
            <w:proofErr w:type="gramStart"/>
            <w:r>
              <w:rPr>
                <w:spacing w:val="-2"/>
                <w:sz w:val="24"/>
                <w:szCs w:val="24"/>
              </w:rPr>
              <w:t>к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Дню семьи, любви и верности, с участием представителей различных национальностей, проживающих в </w:t>
            </w:r>
            <w:proofErr w:type="spellStart"/>
            <w:r>
              <w:rPr>
                <w:spacing w:val="-2"/>
                <w:sz w:val="24"/>
                <w:szCs w:val="24"/>
              </w:rPr>
              <w:t>Лозновском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с/поселении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sz w:val="24"/>
                <w:szCs w:val="24"/>
              </w:rPr>
              <w:t>Лозновского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EB1DE7" w:rsidTr="00EB1DE7">
        <w:trPr>
          <w:trHeight w:hRule="exact" w:val="1527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98" w:lineRule="exact"/>
              <w:ind w:right="10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Праздничная концертная программа «Праздник весны и труда» - «Труд нас объединяет» с участием представителей различных национальностей, проживающих в </w:t>
            </w:r>
            <w:proofErr w:type="spellStart"/>
            <w:r>
              <w:rPr>
                <w:spacing w:val="-2"/>
                <w:sz w:val="24"/>
                <w:szCs w:val="24"/>
              </w:rPr>
              <w:t>Лозновском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spacing w:val="-2"/>
                <w:sz w:val="24"/>
                <w:szCs w:val="24"/>
              </w:rPr>
              <w:t>/поселении</w:t>
            </w:r>
          </w:p>
          <w:p w:rsidR="00EB1DE7" w:rsidRDefault="00EB1DE7">
            <w:pPr>
              <w:shd w:val="clear" w:color="auto" w:fill="FFFFFF"/>
              <w:spacing w:line="298" w:lineRule="exact"/>
              <w:ind w:right="106"/>
              <w:rPr>
                <w:spacing w:val="-2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pacing w:line="276" w:lineRule="auto"/>
            </w:pPr>
            <w:r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sz w:val="24"/>
                <w:szCs w:val="24"/>
              </w:rPr>
              <w:t>Лозновского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EB1DE7" w:rsidTr="00EB1DE7">
        <w:trPr>
          <w:trHeight w:hRule="exact" w:val="1524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10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Музыкально развлекательная программа «Улыбайся с нами», посвященная  дню защиты детей, с участием представителей различных национальностей, проживающих в </w:t>
            </w:r>
            <w:proofErr w:type="spellStart"/>
            <w:r>
              <w:rPr>
                <w:spacing w:val="-2"/>
                <w:sz w:val="24"/>
                <w:szCs w:val="24"/>
              </w:rPr>
              <w:t>Лозновском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spacing w:val="-2"/>
                <w:sz w:val="24"/>
                <w:szCs w:val="24"/>
              </w:rPr>
              <w:t>/поселении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pacing w:line="276" w:lineRule="auto"/>
            </w:pPr>
            <w:r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sz w:val="24"/>
                <w:szCs w:val="24"/>
              </w:rPr>
              <w:t>Лозновского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EB1DE7" w:rsidTr="00EB1DE7">
        <w:trPr>
          <w:trHeight w:hRule="exact" w:val="1446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106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Участие в концертной программе и конкурсе рисунков, посвященным Дню Российского флага в х. Лозной  с участием представителей различных национальностей</w:t>
            </w:r>
            <w:proofErr w:type="gramEnd"/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pacing w:line="276" w:lineRule="auto"/>
            </w:pPr>
            <w:r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sz w:val="24"/>
                <w:szCs w:val="24"/>
              </w:rPr>
              <w:t>Лозновского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EB1DE7" w:rsidTr="00EB1DE7">
        <w:trPr>
          <w:trHeight w:hRule="exact" w:val="1590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10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Концертная программа ко Дню независимости России «Наша родина Россия» с участием представителей различных национальностей, проживающих в </w:t>
            </w:r>
            <w:proofErr w:type="spellStart"/>
            <w:r>
              <w:rPr>
                <w:spacing w:val="-2"/>
                <w:sz w:val="24"/>
                <w:szCs w:val="24"/>
              </w:rPr>
              <w:t>Лозновском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/поселении 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sz w:val="24"/>
                <w:szCs w:val="24"/>
              </w:rPr>
              <w:t>Лозновского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EB1DE7" w:rsidTr="00EB1DE7">
        <w:trPr>
          <w:trHeight w:hRule="exact" w:val="936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10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Участие в районной молодежной акции «Мы – граждане России»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pacing w:line="276" w:lineRule="auto"/>
            </w:pPr>
            <w:r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sz w:val="24"/>
                <w:szCs w:val="24"/>
              </w:rPr>
              <w:t>Лозновского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рекомендательное письмо</w:t>
            </w:r>
          </w:p>
        </w:tc>
      </w:tr>
      <w:tr w:rsidR="00EB1DE7" w:rsidTr="00EB1DE7">
        <w:trPr>
          <w:trHeight w:hRule="exact" w:val="1453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10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Концертная программа ко Дню народного единства «В единстве наша сила» с участием представителей различных национальностей, проживающих в </w:t>
            </w:r>
            <w:proofErr w:type="spellStart"/>
            <w:r>
              <w:rPr>
                <w:spacing w:val="-2"/>
                <w:sz w:val="24"/>
                <w:szCs w:val="24"/>
              </w:rPr>
              <w:t>Лозновском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/поселении 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pacing w:line="276" w:lineRule="auto"/>
            </w:pPr>
            <w:r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sz w:val="24"/>
                <w:szCs w:val="24"/>
              </w:rPr>
              <w:t>Лозновского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98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EB1DE7" w:rsidTr="00EB1DE7">
        <w:trPr>
          <w:trHeight w:hRule="exact" w:val="30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7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3379"/>
            </w:pPr>
            <w:r>
              <w:t>4. Мероприятия информационного обеспечения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ind w:left="3379"/>
            </w:pPr>
          </w:p>
        </w:tc>
      </w:tr>
      <w:tr w:rsidR="00EB1DE7" w:rsidTr="00EB1DE7">
        <w:trPr>
          <w:trHeight w:hRule="exact" w:val="89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302" w:lineRule="exact"/>
              <w:ind w:right="15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уголков по профилактике экстремизма для учащихся и родителей</w:t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рекомендательное письмо</w:t>
            </w:r>
          </w:p>
        </w:tc>
      </w:tr>
      <w:tr w:rsidR="00EB1DE7" w:rsidTr="00EB1DE7">
        <w:trPr>
          <w:trHeight w:hRule="exact" w:val="88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302" w:lineRule="exact"/>
              <w:ind w:left="5" w:righ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тематических выставок в библиотеках ОУ.</w:t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рекомендательное письмо</w:t>
            </w:r>
          </w:p>
        </w:tc>
      </w:tr>
      <w:tr w:rsidR="00EB1DE7" w:rsidTr="00EB1DE7">
        <w:trPr>
          <w:trHeight w:hRule="exact" w:val="88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  <w:p w:rsidR="00EB1DE7" w:rsidRDefault="00EB1DE7">
            <w:pPr>
              <w:shd w:val="clear" w:color="auto" w:fill="FFFFFF"/>
              <w:spacing w:line="276" w:lineRule="auto"/>
              <w:ind w:left="168"/>
              <w:rPr>
                <w:sz w:val="24"/>
                <w:szCs w:val="24"/>
              </w:rPr>
            </w:pPr>
          </w:p>
        </w:tc>
        <w:tc>
          <w:tcPr>
            <w:tcW w:w="6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302" w:lineRule="exact"/>
              <w:ind w:left="5" w:right="2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Проведение родительских собраний по вопросам </w:t>
            </w:r>
            <w:r>
              <w:rPr>
                <w:sz w:val="24"/>
                <w:szCs w:val="24"/>
              </w:rPr>
              <w:t>профилактики экстремизма в ОУ района.</w:t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весь период</w:t>
            </w:r>
          </w:p>
          <w:p w:rsidR="00EB1DE7" w:rsidRDefault="00EB1DE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DE7" w:rsidRDefault="00EB1DE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</w:tr>
    </w:tbl>
    <w:p w:rsidR="00EB1DE7" w:rsidRDefault="00EB1DE7" w:rsidP="00EB1DE7"/>
    <w:p w:rsidR="00EB1DE7" w:rsidRDefault="00EB1DE7" w:rsidP="00EB1DE7">
      <w:pPr>
        <w:autoSpaceDE w:val="0"/>
        <w:autoSpaceDN w:val="0"/>
        <w:adjustRightInd w:val="0"/>
        <w:spacing w:line="216" w:lineRule="auto"/>
        <w:ind w:firstLine="540"/>
        <w:jc w:val="center"/>
        <w:outlineLvl w:val="1"/>
      </w:pPr>
    </w:p>
    <w:p w:rsidR="00EB1DE7" w:rsidRDefault="00EB1DE7" w:rsidP="00EB1DE7"/>
    <w:p w:rsidR="00A53A58" w:rsidRDefault="00A53A58"/>
    <w:sectPr w:rsidR="00A53A58" w:rsidSect="00EB1DE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DE7"/>
    <w:rsid w:val="00A53A58"/>
    <w:rsid w:val="00EB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808</Words>
  <Characters>4611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2019-10-01T09:42:00Z</dcterms:created>
  <dcterms:modified xsi:type="dcterms:W3CDTF">2019-10-01T09:45:00Z</dcterms:modified>
</cp:coreProperties>
</file>