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62" w:rsidRPr="00306762" w:rsidRDefault="00306762" w:rsidP="0030676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Roboto Condensed" w:eastAsia="Times New Roman" w:hAnsi="Roboto Condensed" w:cs="Times New Roman"/>
          <w:b/>
          <w:bCs/>
          <w:color w:val="202020"/>
          <w:kern w:val="36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kern w:val="36"/>
          <w:sz w:val="28"/>
          <w:szCs w:val="28"/>
          <w:lang w:eastAsia="ru-RU"/>
        </w:rPr>
        <w:t xml:space="preserve">Национальный проект </w:t>
      </w:r>
    </w:p>
    <w:p w:rsidR="00306762" w:rsidRPr="00306762" w:rsidRDefault="00306762" w:rsidP="0030676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Roboto Condensed" w:eastAsia="Times New Roman" w:hAnsi="Roboto Condensed" w:cs="Times New Roman"/>
          <w:b/>
          <w:bCs/>
          <w:color w:val="202020"/>
          <w:kern w:val="36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kern w:val="36"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</w:t>
      </w:r>
    </w:p>
    <w:p w:rsidR="00306762" w:rsidRPr="00306762" w:rsidRDefault="00306762" w:rsidP="00306762">
      <w:pPr>
        <w:shd w:val="clear" w:color="auto" w:fill="FFFFFF"/>
        <w:spacing w:before="100" w:beforeAutospacing="1" w:after="100" w:afterAutospacing="1" w:line="240" w:lineRule="auto"/>
        <w:ind w:right="6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707070"/>
          <w:sz w:val="28"/>
          <w:szCs w:val="28"/>
          <w:lang w:eastAsia="ru-RU"/>
        </w:rPr>
        <w:t> </w:t>
      </w:r>
      <w:r w:rsidRPr="00306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декабря 2018 г.</w:t>
      </w:r>
    </w:p>
    <w:p w:rsidR="00306762" w:rsidRPr="00306762" w:rsidRDefault="00306762" w:rsidP="00306762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707070"/>
          <w:sz w:val="28"/>
          <w:szCs w:val="28"/>
          <w:lang w:eastAsia="ru-RU"/>
        </w:rPr>
      </w:pPr>
    </w:p>
    <w:p w:rsidR="00306762" w:rsidRPr="00306762" w:rsidRDefault="00306762" w:rsidP="00306762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Источник финансирования:</w:t>
      </w: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Смешанный</w:t>
      </w:r>
      <w:proofErr w:type="gramEnd"/>
    </w:p>
    <w:p w:rsidR="00306762" w:rsidRPr="00306762" w:rsidRDefault="00306762" w:rsidP="00306762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Бюджет:</w:t>
      </w: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 481 500 000 </w:t>
      </w:r>
      <w:proofErr w:type="spell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000</w:t>
      </w:r>
      <w:proofErr w:type="spell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руб.</w:t>
      </w:r>
    </w:p>
    <w:p w:rsidR="00306762" w:rsidRPr="00306762" w:rsidRDefault="00306762" w:rsidP="00306762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Год начала:</w:t>
      </w: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 2018</w:t>
      </w:r>
    </w:p>
    <w:p w:rsidR="00306762" w:rsidRPr="00306762" w:rsidRDefault="00306762" w:rsidP="00306762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Год окончания:</w:t>
      </w: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 2024</w:t>
      </w:r>
    </w:p>
    <w:p w:rsidR="00306762" w:rsidRPr="00306762" w:rsidRDefault="00306762" w:rsidP="00306762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Статус проекта:</w:t>
      </w: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 Реализуется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     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В соответствии с Указом Президента Российской Федерации от 21 июля 2020 г. № 474 «О национальных целях развития Российской Федерации на период до 2030 года» Минэкономразвития России разработало </w:t>
      </w:r>
      <w:hyperlink r:id="rId5" w:history="1">
        <w:r w:rsidRPr="00306762">
          <w:rPr>
            <w:rFonts w:ascii="Roboto Condensed" w:eastAsia="Times New Roman" w:hAnsi="Roboto Condensed" w:cs="Times New Roman"/>
            <w:color w:val="017BDE"/>
            <w:sz w:val="28"/>
            <w:szCs w:val="28"/>
            <w:u w:val="single"/>
            <w:lang w:eastAsia="ru-RU"/>
          </w:rPr>
          <w:t>новую структуру паспорта</w:t>
        </w:r>
      </w:hyperlink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 национального проекта «Малое и среднее предпринимательство и поддержка индивидуальной предпринимательской инициативы», которая включает четыре федеральных проекта:</w:t>
      </w:r>
      <w:proofErr w:type="gramEnd"/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Паспорт проекта утверждён: 24 декабря 2018 года.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Куратор национального проекта: Белоусов А.Р. – Первый заместитель Председателя Правительства Российской Федерации.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Руководитель национального проекта: Решетников М.Г. – Министр экономического развития Российской Федерации.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Администратор национального проекта: Илюшникова Т.А. – заместитель Министра экономического развития Российской Федерации. При разработке новой структуры национального проекта учтены потребности конечного бенефициара в лице бизнеса. Три федеральных проекта учитывают все стадии предпринимательской активности от статуса самозанятого до действующего бизнеса, заинтересованного в развитии, а четвертый федеральный проект, предусматривающий создание Цифровой платформы, </w:t>
      </w: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lastRenderedPageBreak/>
        <w:t xml:space="preserve">выполняет функцию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фундамента развития экосистемы взаимодействия бизнеса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и власти.</w:t>
      </w:r>
    </w:p>
    <w:p w:rsidR="00306762" w:rsidRPr="00306762" w:rsidRDefault="00306762" w:rsidP="00306762">
      <w:pPr>
        <w:numPr>
          <w:ilvl w:val="0"/>
          <w:numId w:val="2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Центры «Мой бизнес»</w:t>
      </w:r>
    </w:p>
    <w:p w:rsidR="00306762" w:rsidRPr="00306762" w:rsidRDefault="00306762" w:rsidP="00306762">
      <w:pPr>
        <w:numPr>
          <w:ilvl w:val="0"/>
          <w:numId w:val="2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Государственные меры поддержки бизнеса</w:t>
      </w:r>
    </w:p>
    <w:p w:rsidR="00306762" w:rsidRPr="00306762" w:rsidRDefault="00306762" w:rsidP="00306762">
      <w:pPr>
        <w:numPr>
          <w:ilvl w:val="0"/>
          <w:numId w:val="2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Уполномоченные банки по программе льготного кредитования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     Цель национального проекта РФ «Малое и среднее предпринимательство и поддержка индивидуальной предпринимательской инициативы»: </w:t>
      </w: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увеличение численности занятых в сфере малого и среднего предпринимательства, включая индивидуальных предпринимателей.  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      Задачи национального проекта РФ «Малое и среднее предпринимательство и поддержка индивидуальной предпринимательской инициативы»: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Улучшение условий ведения предпринимательской деятельности, включая упрощение налоговой отчётности для предпринимателей, меняющих расчётно-кассовую технику.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РФ в автоматическом режиме, освобождение от обязанности предоставлять отчётность, а также оплату единого платежа с выручки, включающего в себя страховые взносы.</w:t>
      </w:r>
      <w:proofErr w:type="gramEnd"/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Упрощение доступа к льготному финансированию, в том числе ежегодное увеличение объёмов льготных кредитов, выдаваемых субъектам малого и среднего предпринимательства, включая индивидуальных предпринимателей.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Развитие инструментов фондового рынка для использования субъектов МСП в целях получения доступа к дополнительным источникам финансирования.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Повышение доступности инструментов лизинга для субъектов МСП.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lastRenderedPageBreak/>
        <w:t xml:space="preserve">Повышение доступности финансирования микро- и малого бизнеса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за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счёт микрофинансовых организаций (МФО) и краудфандинга.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Создание цифровой платформы, ориентированной на информационную поддержку производственной и сбытовой деятельности субъектов МСП, включая индивидуальных предпринимателей.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Обеспечение упрощённого доступа для субъектов МСП к мерам поддержки, услугам и сервисам организаций инфраструктуры развития МСП и сбыта товаров и услуг.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Совершенствование нормативно-правового регулирования системы закупок, осуществляемых крупнейшими заказчиками у субъектов МСП, включая индивидуальных предпринимателей.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Повышение качества закупочной деятельности крупнейших заказчиков.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Создание системы акселерации субъектов малого и среднего предпринимательства, включая ИП, в том числе инфраструктуры и сервисов поддержки, а также их ускоренное развитие в таких областях, как благоустройство городской среды, научно-техническая сфера, социальная сфера и экология.</w:t>
      </w:r>
      <w:proofErr w:type="gramEnd"/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Модернизация системы поддержки экспортёров – субъектов малого и среднего предпринимательства.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Создание системы поддержки фермеров и развитие сельской кооперации.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Формирование положительного образа предпринимателя.</w:t>
      </w:r>
    </w:p>
    <w:p w:rsidR="00306762" w:rsidRPr="00306762" w:rsidRDefault="00306762" w:rsidP="00306762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 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    Показатели национального проекта РФ «Малое и среднее предпринимательство и поддержка индивидуальной предпринимательской инициативы»: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Численность занятых в сфере малого и среднего предпринимательства, включая индивидуальных предпринимателей:</w:t>
      </w:r>
    </w:p>
    <w:p w:rsidR="00306762" w:rsidRPr="00306762" w:rsidRDefault="00306762" w:rsidP="00306762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lastRenderedPageBreak/>
        <w:t>2019 год – 19,6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чел.;</w:t>
      </w:r>
    </w:p>
    <w:p w:rsidR="00306762" w:rsidRPr="00306762" w:rsidRDefault="00306762" w:rsidP="00306762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2020 год – 20,5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чел.;</w:t>
      </w:r>
    </w:p>
    <w:p w:rsidR="00306762" w:rsidRPr="00306762" w:rsidRDefault="00306762" w:rsidP="00306762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2021 год – 21,6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чел.;</w:t>
      </w:r>
    </w:p>
    <w:p w:rsidR="00306762" w:rsidRPr="00306762" w:rsidRDefault="00306762" w:rsidP="00306762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2022 год – 22,9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чел.;</w:t>
      </w:r>
    </w:p>
    <w:p w:rsidR="00306762" w:rsidRPr="00306762" w:rsidRDefault="00306762" w:rsidP="00306762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2023 год – 24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чел.;</w:t>
      </w:r>
    </w:p>
    <w:p w:rsidR="00306762" w:rsidRPr="00306762" w:rsidRDefault="00306762" w:rsidP="00306762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2024 год – 25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Доля малого и среднего предпринимательства в ВВП:</w:t>
      </w:r>
    </w:p>
    <w:p w:rsidR="00306762" w:rsidRPr="00306762" w:rsidRDefault="00306762" w:rsidP="00306762">
      <w:pPr>
        <w:numPr>
          <w:ilvl w:val="0"/>
          <w:numId w:val="5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2019 год – 22,9%;</w:t>
      </w:r>
    </w:p>
    <w:p w:rsidR="00306762" w:rsidRPr="00306762" w:rsidRDefault="00306762" w:rsidP="00306762">
      <w:pPr>
        <w:numPr>
          <w:ilvl w:val="0"/>
          <w:numId w:val="5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2020 год – 23,5%;</w:t>
      </w:r>
    </w:p>
    <w:p w:rsidR="00306762" w:rsidRPr="00306762" w:rsidRDefault="00306762" w:rsidP="00306762">
      <w:pPr>
        <w:numPr>
          <w:ilvl w:val="0"/>
          <w:numId w:val="5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2021 год – 25,0%;</w:t>
      </w:r>
    </w:p>
    <w:p w:rsidR="00306762" w:rsidRPr="00306762" w:rsidRDefault="00306762" w:rsidP="00306762">
      <w:pPr>
        <w:numPr>
          <w:ilvl w:val="0"/>
          <w:numId w:val="5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2022 год – 27,5%;</w:t>
      </w:r>
    </w:p>
    <w:p w:rsidR="00306762" w:rsidRPr="00306762" w:rsidRDefault="00306762" w:rsidP="00306762">
      <w:pPr>
        <w:numPr>
          <w:ilvl w:val="0"/>
          <w:numId w:val="5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2023 год – 30,0%;</w:t>
      </w:r>
    </w:p>
    <w:p w:rsidR="00306762" w:rsidRPr="00306762" w:rsidRDefault="00306762" w:rsidP="00306762">
      <w:pPr>
        <w:numPr>
          <w:ilvl w:val="0"/>
          <w:numId w:val="5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2024 год – 32,5%.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Доля экспорта субъектов малого и среднего предпринимательства, включая индивидуальных предпринимателей, в общем объёме несырьевого экспорта:</w:t>
      </w:r>
    </w:p>
    <w:p w:rsidR="00306762" w:rsidRPr="00306762" w:rsidRDefault="00306762" w:rsidP="00306762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2019 год – 8,80%;</w:t>
      </w:r>
    </w:p>
    <w:p w:rsidR="00306762" w:rsidRPr="00306762" w:rsidRDefault="00306762" w:rsidP="00306762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2020 год – 9,00%;</w:t>
      </w:r>
    </w:p>
    <w:p w:rsidR="00306762" w:rsidRPr="00306762" w:rsidRDefault="00306762" w:rsidP="00306762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2021 год – 9,25%;</w:t>
      </w:r>
    </w:p>
    <w:p w:rsidR="00306762" w:rsidRPr="00306762" w:rsidRDefault="00306762" w:rsidP="00306762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2022 год – 9,50%;</w:t>
      </w:r>
    </w:p>
    <w:p w:rsidR="00306762" w:rsidRPr="00306762" w:rsidRDefault="00306762" w:rsidP="00306762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2023 год – 9,75%;</w:t>
      </w:r>
    </w:p>
    <w:p w:rsidR="00306762" w:rsidRPr="00306762" w:rsidRDefault="00306762" w:rsidP="00306762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2024 год – 10,0%.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 </w:t>
      </w:r>
      <w:r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     </w:t>
      </w: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Финансовое обеспечение реализации национального проекта «Малое и среднее предпринимательство и поддержка индивидуальной предпринимательской инициативы»:</w:t>
      </w:r>
    </w:p>
    <w:p w:rsidR="00306762" w:rsidRPr="00306762" w:rsidRDefault="00306762" w:rsidP="00306762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Федеральный проект «Улучшение условий ведения предпринимательской деятельности» – 2564,0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рублей.</w:t>
      </w:r>
    </w:p>
    <w:p w:rsidR="00306762" w:rsidRPr="00306762" w:rsidRDefault="00306762" w:rsidP="00306762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Федеральный проект «Расширение доступа субъектов МСП к финансовой поддержке, в том числе к льготному финансированию» – 261811,3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рублей.</w:t>
      </w:r>
    </w:p>
    <w:p w:rsidR="00306762" w:rsidRPr="00306762" w:rsidRDefault="00306762" w:rsidP="00306762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lastRenderedPageBreak/>
        <w:t>Федеральный проект «Акселерация субъектов МСП» – 167882,2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рублей.</w:t>
      </w:r>
    </w:p>
    <w:p w:rsidR="00306762" w:rsidRPr="00306762" w:rsidRDefault="00306762" w:rsidP="00306762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Федеральный проект «Создание системы поддержки фермеров и развитие сельской кооперации» – 40761,01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рублей.</w:t>
      </w:r>
    </w:p>
    <w:p w:rsidR="00306762" w:rsidRPr="00306762" w:rsidRDefault="00306762" w:rsidP="00306762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Федеральный проект «Популяризация предпринимательства» – 8473,8 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      </w:t>
      </w: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Совокупные расходы на национальный проект РФ «Малое и среднее предпринимательство и поддержка индивидуальной предпринимательской инициативы» до 31.12.2024 года составят 481,8 </w:t>
      </w:r>
      <w:proofErr w:type="gramStart"/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млрд</w:t>
      </w:r>
      <w:proofErr w:type="gramEnd"/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рублей, в том числе:</w:t>
      </w:r>
    </w:p>
    <w:p w:rsidR="00306762" w:rsidRPr="00306762" w:rsidRDefault="00306762" w:rsidP="00306762">
      <w:pPr>
        <w:numPr>
          <w:ilvl w:val="0"/>
          <w:numId w:val="8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416,2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млрд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 – из федерального бюджета;</w:t>
      </w:r>
    </w:p>
    <w:p w:rsidR="00306762" w:rsidRPr="00306762" w:rsidRDefault="00306762" w:rsidP="00306762">
      <w:pPr>
        <w:numPr>
          <w:ilvl w:val="0"/>
          <w:numId w:val="8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11,4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млрд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 – из бюджетов субъектов РФ;</w:t>
      </w:r>
    </w:p>
    <w:p w:rsidR="00306762" w:rsidRPr="00306762" w:rsidRDefault="00306762" w:rsidP="00306762">
      <w:pPr>
        <w:numPr>
          <w:ilvl w:val="0"/>
          <w:numId w:val="8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53,9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млрд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рублей – из внебюджетных источников.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 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    </w:t>
      </w: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Федеральные проекты национального проекта «Малый бизнес и поддержка индивидуальной предпринимательской инициативы»:</w:t>
      </w:r>
    </w:p>
    <w:p w:rsidR="00306762" w:rsidRPr="00306762" w:rsidRDefault="00306762" w:rsidP="00306762">
      <w:pPr>
        <w:numPr>
          <w:ilvl w:val="0"/>
          <w:numId w:val="9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hyperlink r:id="rId6" w:tgtFrame="_blank" w:history="1">
        <w:r w:rsidRPr="00306762">
          <w:rPr>
            <w:rFonts w:ascii="Roboto Condensed" w:eastAsia="Times New Roman" w:hAnsi="Roboto Condensed" w:cs="Times New Roman"/>
            <w:color w:val="017BDE"/>
            <w:sz w:val="28"/>
            <w:szCs w:val="28"/>
            <w:u w:val="single"/>
            <w:lang w:eastAsia="ru-RU"/>
          </w:rPr>
          <w:t>Федеральный проект «Улучшение условий ведения предпринимательской деятельности».</w:t>
        </w:r>
      </w:hyperlink>
    </w:p>
    <w:p w:rsidR="00306762" w:rsidRPr="00306762" w:rsidRDefault="00306762" w:rsidP="00306762">
      <w:pPr>
        <w:numPr>
          <w:ilvl w:val="0"/>
          <w:numId w:val="9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hyperlink r:id="rId7" w:tgtFrame="_blank" w:history="1">
        <w:r w:rsidRPr="00306762">
          <w:rPr>
            <w:rFonts w:ascii="Roboto Condensed" w:eastAsia="Times New Roman" w:hAnsi="Roboto Condensed" w:cs="Times New Roman"/>
            <w:color w:val="017BDE"/>
            <w:sz w:val="28"/>
            <w:szCs w:val="28"/>
            <w:u w:val="single"/>
            <w:lang w:eastAsia="ru-RU"/>
          </w:rPr>
          <w:t>Федеральный проект «Расширение доступа субъектов МСП к финансовой поддержке, в том числе к льготному финансированию»</w:t>
        </w:r>
      </w:hyperlink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.</w:t>
      </w:r>
    </w:p>
    <w:p w:rsidR="00306762" w:rsidRPr="00306762" w:rsidRDefault="00306762" w:rsidP="00306762">
      <w:pPr>
        <w:numPr>
          <w:ilvl w:val="0"/>
          <w:numId w:val="9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hyperlink r:id="rId8" w:tgtFrame="_blank" w:history="1">
        <w:r w:rsidRPr="00306762">
          <w:rPr>
            <w:rFonts w:ascii="Roboto Condensed" w:eastAsia="Times New Roman" w:hAnsi="Roboto Condensed" w:cs="Times New Roman"/>
            <w:color w:val="017BDE"/>
            <w:sz w:val="28"/>
            <w:szCs w:val="28"/>
            <w:u w:val="single"/>
            <w:lang w:eastAsia="ru-RU"/>
          </w:rPr>
          <w:t>Федеральный проект «Акселерация субъектов МСП».</w:t>
        </w:r>
      </w:hyperlink>
    </w:p>
    <w:p w:rsidR="00306762" w:rsidRPr="00306762" w:rsidRDefault="00306762" w:rsidP="00306762">
      <w:pPr>
        <w:numPr>
          <w:ilvl w:val="0"/>
          <w:numId w:val="9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hyperlink r:id="rId9" w:tgtFrame="_blank" w:history="1">
        <w:r w:rsidRPr="00306762">
          <w:rPr>
            <w:rFonts w:ascii="Roboto Condensed" w:eastAsia="Times New Roman" w:hAnsi="Roboto Condensed" w:cs="Times New Roman"/>
            <w:color w:val="017BDE"/>
            <w:sz w:val="28"/>
            <w:szCs w:val="28"/>
            <w:u w:val="single"/>
            <w:lang w:eastAsia="ru-RU"/>
          </w:rPr>
          <w:t>Федеральный проект «Создание системы поддержки фермеров и развитие сельской кооперации»</w:t>
        </w:r>
      </w:hyperlink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.</w:t>
      </w:r>
    </w:p>
    <w:p w:rsidR="00306762" w:rsidRPr="00306762" w:rsidRDefault="00306762" w:rsidP="00306762">
      <w:pPr>
        <w:numPr>
          <w:ilvl w:val="0"/>
          <w:numId w:val="9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hyperlink r:id="rId10" w:tgtFrame="_blank" w:history="1">
        <w:r w:rsidRPr="00306762">
          <w:rPr>
            <w:rFonts w:ascii="Roboto Condensed" w:eastAsia="Times New Roman" w:hAnsi="Roboto Condensed" w:cs="Times New Roman"/>
            <w:color w:val="017BDE"/>
            <w:sz w:val="28"/>
            <w:szCs w:val="28"/>
            <w:u w:val="single"/>
            <w:lang w:eastAsia="ru-RU"/>
          </w:rPr>
          <w:t>Федеральный проект «Популяризация предпринимательства»</w:t>
        </w:r>
      </w:hyperlink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 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О проекте: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Национальный проект РФ «Малое и среднее предпринимательство и поддержка индивидуальной предпринимательской инициативы» является дальнейшим развитием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одноимённого приоритетного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проекта, реализовывавшегося с 2016 года.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lastRenderedPageBreak/>
        <w:t>Предполагается, что нацпроект предложит необходимые меры по поддержке предпринимательства на всех этапах развития бизнеса: от появления идеи до выхода на экспорт.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Всего нацпроект имеет три целевых показателя:</w:t>
      </w:r>
    </w:p>
    <w:p w:rsidR="00306762" w:rsidRPr="00306762" w:rsidRDefault="00306762" w:rsidP="00306762">
      <w:pPr>
        <w:numPr>
          <w:ilvl w:val="0"/>
          <w:numId w:val="10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предпринимателей, должна возрасти с 19,2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человек в 2018 году до 25 млн в 2024 году;</w:t>
      </w:r>
    </w:p>
    <w:p w:rsidR="00306762" w:rsidRPr="00306762" w:rsidRDefault="00306762" w:rsidP="00306762">
      <w:pPr>
        <w:numPr>
          <w:ilvl w:val="0"/>
          <w:numId w:val="10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доля МСП в В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ВП стр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аны должна вырасти с 22,3% в 2017 году до 32,5% в 2024 году;</w:t>
      </w:r>
    </w:p>
    <w:p w:rsidR="00306762" w:rsidRPr="00306762" w:rsidRDefault="00306762" w:rsidP="00306762">
      <w:pPr>
        <w:numPr>
          <w:ilvl w:val="0"/>
          <w:numId w:val="10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доля экспорта субъектов МСП в общем объёме несырьевого экспорта должна увеличиться с 8,6% в 2017 году до 10% в 2024 году.</w:t>
      </w:r>
    </w:p>
    <w:p w:rsidR="00306762" w:rsidRPr="00306762" w:rsidRDefault="00306762" w:rsidP="00306762">
      <w:pPr>
        <w:shd w:val="clear" w:color="auto" w:fill="FFFFFF"/>
        <w:spacing w:after="0" w:line="360" w:lineRule="auto"/>
        <w:contextualSpacing/>
        <w:jc w:val="both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В рамках нацпроекта планируется развивать систему льготного налогообложения для самозанятых граждан. К 2024 году в ней зарегистрируются 2,4 </w:t>
      </w:r>
      <w:proofErr w:type="gramStart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млн</w:t>
      </w:r>
      <w:proofErr w:type="gramEnd"/>
      <w:r w:rsidRPr="00306762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 человек, то есть 100% самозанятых граждан. В целом, для малого и среднего бизнеса предполагается упростить получение кредитов и господдержки (в том числе доступ к системе госзакупок). Также будут реализованы образовательные программы для школьников и взрослых.</w:t>
      </w:r>
    </w:p>
    <w:p w:rsidR="00575C44" w:rsidRPr="00306762" w:rsidRDefault="00575C44" w:rsidP="00306762">
      <w:pPr>
        <w:spacing w:after="0" w:line="360" w:lineRule="auto"/>
        <w:contextualSpacing/>
        <w:jc w:val="both"/>
        <w:rPr>
          <w:sz w:val="28"/>
          <w:szCs w:val="28"/>
        </w:rPr>
      </w:pPr>
    </w:p>
    <w:sectPr w:rsidR="00575C44" w:rsidRPr="00306762" w:rsidSect="0057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D44"/>
    <w:multiLevelType w:val="multilevel"/>
    <w:tmpl w:val="57E6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36645"/>
    <w:multiLevelType w:val="multilevel"/>
    <w:tmpl w:val="695A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B79"/>
    <w:multiLevelType w:val="multilevel"/>
    <w:tmpl w:val="47BE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D286E"/>
    <w:multiLevelType w:val="multilevel"/>
    <w:tmpl w:val="3FB0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96F20"/>
    <w:multiLevelType w:val="multilevel"/>
    <w:tmpl w:val="D5B6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3174A"/>
    <w:multiLevelType w:val="multilevel"/>
    <w:tmpl w:val="568E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F6FDC"/>
    <w:multiLevelType w:val="multilevel"/>
    <w:tmpl w:val="30CA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92B1E"/>
    <w:multiLevelType w:val="multilevel"/>
    <w:tmpl w:val="D156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77AE8"/>
    <w:multiLevelType w:val="multilevel"/>
    <w:tmpl w:val="E452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246A8"/>
    <w:multiLevelType w:val="multilevel"/>
    <w:tmpl w:val="B706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762"/>
    <w:rsid w:val="00306762"/>
    <w:rsid w:val="0057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44"/>
  </w:style>
  <w:style w:type="paragraph" w:styleId="1">
    <w:name w:val="heading 1"/>
    <w:basedOn w:val="a"/>
    <w:link w:val="10"/>
    <w:uiPriority w:val="9"/>
    <w:qFormat/>
    <w:rsid w:val="00306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067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6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762"/>
    <w:rPr>
      <w:b/>
      <w:bCs/>
    </w:rPr>
  </w:style>
  <w:style w:type="character" w:styleId="a5">
    <w:name w:val="Hyperlink"/>
    <w:basedOn w:val="a0"/>
    <w:uiPriority w:val="99"/>
    <w:semiHidden/>
    <w:unhideWhenUsed/>
    <w:rsid w:val="00306762"/>
    <w:rPr>
      <w:color w:val="0000FF"/>
      <w:u w:val="single"/>
    </w:rPr>
  </w:style>
  <w:style w:type="paragraph" w:customStyle="1" w:styleId="mci-p">
    <w:name w:val="mci-p"/>
    <w:basedOn w:val="a"/>
    <w:rsid w:val="0030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0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strategy24.ru/documents/project/87c988fe01fe3f673b1a4cfd8d49f5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age.strategy24.ru/documents/project/beba6607f3302e6156c213626bd86ea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strategy24.ru/documents/project/15bc9ff45b789a1e751187c6ca3e20e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orage.strategy24.ru/files/project/202312/8bfbe0303c853dd1e05ea1bbb15469b7.pdf" TargetMode="External"/><Relationship Id="rId10" Type="http://schemas.openxmlformats.org/officeDocument/2006/relationships/hyperlink" Target="https://storage.strategy24.ru/documents/project/f74e7f7e199d0481465ddbc55f1e6f8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age.strategy24.ru/documents/project/9783871a88dc6ae07a7cb3a04081770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1266</Words>
  <Characters>7221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2024-03-14T08:34:00Z</dcterms:created>
  <dcterms:modified xsi:type="dcterms:W3CDTF">2024-03-14T08:38:00Z</dcterms:modified>
</cp:coreProperties>
</file>