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FD4" w:rsidRPr="00B57715" w:rsidRDefault="00B57715" w:rsidP="00B57715">
      <w:pPr>
        <w:tabs>
          <w:tab w:val="left" w:pos="3544"/>
          <w:tab w:val="left" w:pos="6379"/>
        </w:tabs>
        <w:jc w:val="center"/>
        <w:rPr>
          <w:sz w:val="28"/>
          <w:szCs w:val="20"/>
        </w:rPr>
      </w:pPr>
      <w:r>
        <w:rPr>
          <w:noProof/>
        </w:rPr>
        <w:drawing>
          <wp:inline distT="0" distB="0" distL="0" distR="0" wp14:anchorId="777D1863" wp14:editId="151D7CB6">
            <wp:extent cx="506095" cy="63373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FD4" w:rsidRPr="005E3FD4" w:rsidRDefault="005E3FD4" w:rsidP="005E3FD4">
      <w:pPr>
        <w:jc w:val="center"/>
        <w:rPr>
          <w:kern w:val="2"/>
          <w:sz w:val="28"/>
          <w:szCs w:val="28"/>
        </w:rPr>
      </w:pPr>
      <w:r w:rsidRPr="005E3FD4">
        <w:rPr>
          <w:kern w:val="2"/>
          <w:sz w:val="28"/>
          <w:szCs w:val="28"/>
        </w:rPr>
        <w:t>РОССИЙСКАЯ ФЕДЕРАЦИЯ</w:t>
      </w:r>
    </w:p>
    <w:p w:rsidR="005E3FD4" w:rsidRDefault="005E3FD4" w:rsidP="005E3FD4">
      <w:pPr>
        <w:jc w:val="center"/>
        <w:rPr>
          <w:kern w:val="2"/>
          <w:sz w:val="28"/>
          <w:szCs w:val="28"/>
        </w:rPr>
      </w:pPr>
      <w:r w:rsidRPr="005E3FD4">
        <w:rPr>
          <w:kern w:val="2"/>
          <w:sz w:val="28"/>
          <w:szCs w:val="28"/>
        </w:rPr>
        <w:t>РОСТОВСКАЯ ОБЛАСТЬ</w:t>
      </w:r>
    </w:p>
    <w:p w:rsidR="00B57715" w:rsidRPr="005E3FD4" w:rsidRDefault="00B57715" w:rsidP="005E3FD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ЦИМЛЯНСКИЙ РАЙОН</w:t>
      </w:r>
    </w:p>
    <w:p w:rsidR="005E3FD4" w:rsidRPr="005E3FD4" w:rsidRDefault="005E3FD4" w:rsidP="005E3FD4">
      <w:pPr>
        <w:tabs>
          <w:tab w:val="left" w:pos="6379"/>
        </w:tabs>
        <w:jc w:val="center"/>
        <w:rPr>
          <w:sz w:val="28"/>
          <w:szCs w:val="28"/>
        </w:rPr>
      </w:pPr>
      <w:r w:rsidRPr="005E3FD4">
        <w:rPr>
          <w:sz w:val="28"/>
          <w:szCs w:val="28"/>
        </w:rPr>
        <w:t xml:space="preserve">АДМИНИСТРАЦИЯ </w:t>
      </w:r>
    </w:p>
    <w:p w:rsidR="005E3FD4" w:rsidRPr="005E3FD4" w:rsidRDefault="00B57715" w:rsidP="005E3FD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5E3FD4" w:rsidRPr="005E3FD4">
        <w:rPr>
          <w:sz w:val="28"/>
          <w:szCs w:val="28"/>
        </w:rPr>
        <w:t xml:space="preserve"> СЕЛЬСКОГО ПОСЕЛЕНИЯ</w:t>
      </w:r>
    </w:p>
    <w:p w:rsidR="005E3FD4" w:rsidRPr="005E3FD4" w:rsidRDefault="005E3FD4" w:rsidP="005E3FD4">
      <w:pPr>
        <w:tabs>
          <w:tab w:val="left" w:pos="6379"/>
        </w:tabs>
        <w:jc w:val="center"/>
        <w:rPr>
          <w:sz w:val="28"/>
          <w:szCs w:val="28"/>
        </w:rPr>
      </w:pPr>
    </w:p>
    <w:p w:rsidR="005E3FD4" w:rsidRPr="005E3FD4" w:rsidRDefault="005E3FD4" w:rsidP="005E3FD4">
      <w:pPr>
        <w:tabs>
          <w:tab w:val="left" w:pos="6379"/>
        </w:tabs>
        <w:jc w:val="center"/>
        <w:rPr>
          <w:sz w:val="28"/>
          <w:szCs w:val="28"/>
        </w:rPr>
      </w:pPr>
      <w:r w:rsidRPr="005E3FD4">
        <w:rPr>
          <w:sz w:val="28"/>
          <w:szCs w:val="28"/>
        </w:rPr>
        <w:t>ПОСТАНОВЛЕНИЕ</w:t>
      </w:r>
    </w:p>
    <w:p w:rsidR="005E3FD4" w:rsidRPr="005E3FD4" w:rsidRDefault="005E3FD4" w:rsidP="005E3FD4">
      <w:pPr>
        <w:widowControl w:val="0"/>
        <w:jc w:val="center"/>
        <w:rPr>
          <w:sz w:val="28"/>
          <w:szCs w:val="28"/>
        </w:rPr>
      </w:pPr>
    </w:p>
    <w:p w:rsidR="005E3FD4" w:rsidRPr="005E3FD4" w:rsidRDefault="00B57715" w:rsidP="005E3FD4">
      <w:pPr>
        <w:widowControl w:val="0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5E3FD4" w:rsidRPr="005E3FD4">
        <w:rPr>
          <w:sz w:val="28"/>
          <w:szCs w:val="28"/>
        </w:rPr>
        <w:t xml:space="preserve">.03.2024                                        </w:t>
      </w:r>
      <w:r>
        <w:rPr>
          <w:sz w:val="28"/>
          <w:szCs w:val="28"/>
        </w:rPr>
        <w:t xml:space="preserve">    </w:t>
      </w:r>
      <w:r w:rsidR="005E3FD4" w:rsidRPr="005E3FD4">
        <w:rPr>
          <w:sz w:val="28"/>
          <w:szCs w:val="28"/>
        </w:rPr>
        <w:t xml:space="preserve">     №</w:t>
      </w:r>
      <w:r w:rsidR="007611B0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="005E3FD4" w:rsidRPr="005E3FD4">
        <w:rPr>
          <w:sz w:val="28"/>
          <w:szCs w:val="28"/>
        </w:rPr>
        <w:t xml:space="preserve">              </w:t>
      </w:r>
      <w:r w:rsidR="005E3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5E3F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х. Лозной</w:t>
      </w:r>
    </w:p>
    <w:p w:rsidR="003761B0" w:rsidRDefault="003761B0" w:rsidP="00DA1328">
      <w:pPr>
        <w:rPr>
          <w:sz w:val="28"/>
          <w:szCs w:val="28"/>
        </w:rPr>
      </w:pP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Об утверждении Плана мероприятий</w:t>
      </w: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(«дорожной карты»)</w:t>
      </w:r>
      <w:r w:rsidR="003216B6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по взысканию</w:t>
      </w: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дебиторской задолженности по платежам</w:t>
      </w:r>
    </w:p>
    <w:p w:rsidR="005C1D95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 xml:space="preserve">в бюджет </w:t>
      </w:r>
      <w:r w:rsidR="00B57715">
        <w:rPr>
          <w:sz w:val="28"/>
          <w:szCs w:val="28"/>
        </w:rPr>
        <w:t>Лозновского</w:t>
      </w:r>
      <w:r w:rsidR="005E3FD4">
        <w:rPr>
          <w:sz w:val="28"/>
          <w:szCs w:val="28"/>
        </w:rPr>
        <w:t xml:space="preserve"> сельского поселения</w:t>
      </w:r>
      <w:r w:rsidRPr="00CB50AA">
        <w:rPr>
          <w:sz w:val="28"/>
          <w:szCs w:val="28"/>
        </w:rPr>
        <w:t xml:space="preserve">, </w:t>
      </w:r>
    </w:p>
    <w:p w:rsidR="00735FA0" w:rsidRP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50AA">
        <w:rPr>
          <w:sz w:val="28"/>
          <w:szCs w:val="28"/>
        </w:rPr>
        <w:t>пеням</w:t>
      </w:r>
      <w:r w:rsidR="005C1D95">
        <w:rPr>
          <w:sz w:val="28"/>
          <w:szCs w:val="28"/>
        </w:rPr>
        <w:t xml:space="preserve"> </w:t>
      </w:r>
      <w:r w:rsidRPr="00CB50AA">
        <w:rPr>
          <w:sz w:val="28"/>
          <w:szCs w:val="28"/>
        </w:rPr>
        <w:t>и штрафам по ним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50AA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FA0">
        <w:rPr>
          <w:sz w:val="28"/>
          <w:szCs w:val="28"/>
        </w:rPr>
        <w:tab/>
      </w:r>
      <w:proofErr w:type="gramStart"/>
      <w:r w:rsidR="006E1421" w:rsidRPr="006E1421">
        <w:rPr>
          <w:sz w:val="28"/>
          <w:szCs w:val="28"/>
        </w:rPr>
        <w:t>В соответствии со статьей 1601 Бюджетного кодекса Российской Федерации, постановлением Правительства Российской Федерации                    от 29.12.2007 №995 «О порядке осуществления федеральными органами государственной власти (государственными органами), органами управления государственными внебюджетными фондами Российской Федерации                 и (или) находящимися в их ведении казенными учреждениями, а также государственными корпорациями, публично-правовыми компаниями и Центральным банком Российской Федерации бюджетных полномочий главных администраторов доходов бюджетов бюджетной системы Российской</w:t>
      </w:r>
      <w:proofErr w:type="gramEnd"/>
      <w:r w:rsidR="006E1421" w:rsidRPr="006E1421">
        <w:rPr>
          <w:sz w:val="28"/>
          <w:szCs w:val="28"/>
        </w:rPr>
        <w:t xml:space="preserve"> </w:t>
      </w:r>
      <w:proofErr w:type="gramStart"/>
      <w:r w:rsidR="006E1421" w:rsidRPr="006E1421">
        <w:rPr>
          <w:sz w:val="28"/>
          <w:szCs w:val="28"/>
        </w:rPr>
        <w:t xml:space="preserve">Федерации», </w:t>
      </w:r>
      <w:r w:rsidRPr="00735FA0">
        <w:rPr>
          <w:sz w:val="28"/>
          <w:szCs w:val="28"/>
        </w:rPr>
        <w:t xml:space="preserve">приказом Министерства финансов Российской Федерации от 18.11.2022 №172н «Об утверждении общих требований к регламенту реализации полномочий администратора доходов бюджета по взысканию дебиторской задолженности по платежам в бюджет, пеням и штрафам по ним», а также в целях реализации мер, направленных на увеличение налоговых и неналоговых доходов бюджета муниципального образования, предусмотренных соглашением между министерством финансов Ростовской области и Администрацией </w:t>
      </w:r>
      <w:r w:rsidR="00B57715">
        <w:rPr>
          <w:sz w:val="28"/>
          <w:szCs w:val="28"/>
        </w:rPr>
        <w:t>Лозновского</w:t>
      </w:r>
      <w:r w:rsidR="005E3FD4">
        <w:rPr>
          <w:sz w:val="28"/>
          <w:szCs w:val="28"/>
        </w:rPr>
        <w:t xml:space="preserve"> сельского</w:t>
      </w:r>
      <w:proofErr w:type="gramEnd"/>
      <w:r w:rsidR="005E3FD4">
        <w:rPr>
          <w:sz w:val="28"/>
          <w:szCs w:val="28"/>
        </w:rPr>
        <w:t xml:space="preserve"> поселения</w:t>
      </w:r>
      <w:r w:rsidRPr="00735FA0">
        <w:rPr>
          <w:sz w:val="28"/>
          <w:szCs w:val="28"/>
        </w:rPr>
        <w:t xml:space="preserve"> о мерах по социально-экономическому развитию и оздоровлению муниципальных финансов </w:t>
      </w:r>
      <w:r w:rsidR="00B57715">
        <w:rPr>
          <w:sz w:val="28"/>
          <w:szCs w:val="28"/>
        </w:rPr>
        <w:t>Лозновского</w:t>
      </w:r>
      <w:r w:rsidR="005E3FD4">
        <w:rPr>
          <w:sz w:val="28"/>
          <w:szCs w:val="28"/>
        </w:rPr>
        <w:t xml:space="preserve"> сельского поселения</w:t>
      </w:r>
      <w:r w:rsidRPr="00735FA0">
        <w:rPr>
          <w:sz w:val="28"/>
          <w:szCs w:val="28"/>
        </w:rPr>
        <w:t xml:space="preserve">, Администрация </w:t>
      </w:r>
      <w:r w:rsidR="00B57715">
        <w:rPr>
          <w:sz w:val="28"/>
          <w:szCs w:val="28"/>
        </w:rPr>
        <w:t>Лозновского</w:t>
      </w:r>
      <w:r w:rsidR="005E3FD4">
        <w:rPr>
          <w:sz w:val="28"/>
          <w:szCs w:val="28"/>
        </w:rPr>
        <w:t xml:space="preserve"> сельского поселения</w:t>
      </w: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0AA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B50AA" w:rsidRPr="00735FA0" w:rsidRDefault="00CB50AA" w:rsidP="00CB50A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1. </w:t>
      </w:r>
      <w:proofErr w:type="gramStart"/>
      <w:r w:rsidR="00735FA0" w:rsidRPr="00735FA0">
        <w:rPr>
          <w:sz w:val="28"/>
          <w:szCs w:val="28"/>
        </w:rPr>
        <w:t xml:space="preserve">Утвердить План мероприятий («дорожную карту») по взысканию дебиторской задолженности по платежам в бюджет </w:t>
      </w:r>
      <w:r w:rsidR="00B57715">
        <w:rPr>
          <w:sz w:val="28"/>
          <w:szCs w:val="28"/>
        </w:rPr>
        <w:t>Лозновского</w:t>
      </w:r>
      <w:r w:rsidR="005E3FD4">
        <w:rPr>
          <w:sz w:val="28"/>
          <w:szCs w:val="28"/>
        </w:rPr>
        <w:t xml:space="preserve"> сельского </w:t>
      </w:r>
      <w:r w:rsidR="005E3FD4">
        <w:rPr>
          <w:sz w:val="28"/>
          <w:szCs w:val="28"/>
        </w:rPr>
        <w:lastRenderedPageBreak/>
        <w:t>поселения</w:t>
      </w:r>
      <w:r w:rsidR="00735FA0" w:rsidRPr="00735FA0">
        <w:rPr>
          <w:sz w:val="28"/>
          <w:szCs w:val="28"/>
        </w:rPr>
        <w:t>, пеням и штрафам по ним (далее – План</w:t>
      </w:r>
      <w:r>
        <w:rPr>
          <w:sz w:val="28"/>
          <w:szCs w:val="28"/>
        </w:rPr>
        <w:t xml:space="preserve"> мероприятий («дорожная карта»),</w:t>
      </w:r>
      <w:r w:rsidR="00735FA0" w:rsidRPr="00735FA0">
        <w:rPr>
          <w:sz w:val="28"/>
          <w:szCs w:val="28"/>
        </w:rPr>
        <w:t xml:space="preserve"> согласно приложению.</w:t>
      </w:r>
      <w:proofErr w:type="gramEnd"/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2. </w:t>
      </w:r>
      <w:proofErr w:type="gramStart"/>
      <w:r w:rsidR="00735FA0" w:rsidRPr="00735FA0">
        <w:rPr>
          <w:sz w:val="28"/>
          <w:szCs w:val="28"/>
        </w:rPr>
        <w:t xml:space="preserve">Главным администраторам доходов бюджета </w:t>
      </w:r>
      <w:r w:rsidR="00B57715">
        <w:rPr>
          <w:sz w:val="28"/>
          <w:szCs w:val="28"/>
        </w:rPr>
        <w:t>Лозновского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– органам местного самоуправления </w:t>
      </w:r>
      <w:r w:rsidR="00B57715">
        <w:rPr>
          <w:sz w:val="28"/>
          <w:szCs w:val="28"/>
        </w:rPr>
        <w:t>Лозновского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обеспечить реализацию Плана мероприятий («дорожной карты») по видам платежей (учетным группам доходов) в рамках выполнения полномочий администраторов доходов по взысканию дебиторской задолженности по платежам в бюджет </w:t>
      </w:r>
      <w:r w:rsidR="00B57715">
        <w:rPr>
          <w:sz w:val="28"/>
          <w:szCs w:val="28"/>
        </w:rPr>
        <w:t>Лозновского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>, пеням и штрафам по ним, и назначить ответственных лиц по его реализации.</w:t>
      </w:r>
      <w:proofErr w:type="gramEnd"/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5FA0" w:rsidRPr="00735FA0">
        <w:rPr>
          <w:sz w:val="28"/>
          <w:szCs w:val="28"/>
        </w:rPr>
        <w:t xml:space="preserve">3. Главным администраторам доходов бюджета </w:t>
      </w:r>
      <w:r w:rsidR="00B57715">
        <w:rPr>
          <w:sz w:val="28"/>
          <w:szCs w:val="28"/>
        </w:rPr>
        <w:t>Лозновского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– органам местного самоуправления </w:t>
      </w:r>
      <w:r w:rsidR="00B57715">
        <w:rPr>
          <w:sz w:val="28"/>
          <w:szCs w:val="28"/>
        </w:rPr>
        <w:t>Лозновского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 обеспечить предоставление отчетов по реализации Плана мероприятий («дорожной карте») по форме и в сроки, устанавливаемые Администрации </w:t>
      </w:r>
      <w:r w:rsidR="00B57715">
        <w:rPr>
          <w:sz w:val="28"/>
          <w:szCs w:val="28"/>
        </w:rPr>
        <w:t>Лозновского</w:t>
      </w:r>
      <w:r w:rsidR="005E3FD4">
        <w:rPr>
          <w:sz w:val="28"/>
          <w:szCs w:val="28"/>
        </w:rPr>
        <w:t xml:space="preserve"> сельского поселения</w:t>
      </w:r>
      <w:r w:rsidR="00735FA0" w:rsidRPr="00735FA0">
        <w:rPr>
          <w:sz w:val="28"/>
          <w:szCs w:val="28"/>
        </w:rPr>
        <w:t xml:space="preserve">. </w:t>
      </w:r>
    </w:p>
    <w:p w:rsidR="00735FA0" w:rsidRPr="00735FA0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50AA">
        <w:rPr>
          <w:sz w:val="28"/>
          <w:szCs w:val="28"/>
        </w:rPr>
        <w:t>4</w:t>
      </w:r>
      <w:r w:rsidR="00735FA0" w:rsidRPr="00735FA0">
        <w:rPr>
          <w:sz w:val="28"/>
          <w:szCs w:val="28"/>
        </w:rPr>
        <w:t xml:space="preserve">. </w:t>
      </w:r>
      <w:proofErr w:type="gramStart"/>
      <w:r w:rsidR="00735FA0" w:rsidRPr="00735FA0">
        <w:rPr>
          <w:sz w:val="28"/>
          <w:szCs w:val="28"/>
        </w:rPr>
        <w:t>Контроль за</w:t>
      </w:r>
      <w:proofErr w:type="gramEnd"/>
      <w:r w:rsidR="00735FA0" w:rsidRPr="00735FA0">
        <w:rPr>
          <w:sz w:val="28"/>
          <w:szCs w:val="28"/>
        </w:rPr>
        <w:t xml:space="preserve"> выполнением постановления </w:t>
      </w:r>
      <w:r w:rsidR="00630FD3">
        <w:rPr>
          <w:sz w:val="28"/>
          <w:szCs w:val="28"/>
        </w:rPr>
        <w:t xml:space="preserve">возложить на </w:t>
      </w:r>
      <w:r w:rsidR="007611B0">
        <w:rPr>
          <w:sz w:val="28"/>
          <w:szCs w:val="28"/>
        </w:rPr>
        <w:t>Начальника</w:t>
      </w:r>
      <w:r w:rsidR="00630FD3">
        <w:rPr>
          <w:sz w:val="28"/>
          <w:szCs w:val="28"/>
        </w:rPr>
        <w:t xml:space="preserve"> </w:t>
      </w:r>
      <w:r w:rsidR="007611B0">
        <w:rPr>
          <w:sz w:val="28"/>
          <w:szCs w:val="28"/>
        </w:rPr>
        <w:t>сектора</w:t>
      </w:r>
      <w:r w:rsidR="00DC7FF5">
        <w:rPr>
          <w:sz w:val="28"/>
          <w:szCs w:val="28"/>
        </w:rPr>
        <w:t xml:space="preserve"> экономики и финансов Администрации </w:t>
      </w:r>
      <w:r w:rsidR="00B57715">
        <w:rPr>
          <w:sz w:val="28"/>
          <w:szCs w:val="28"/>
        </w:rPr>
        <w:t>Лозновского</w:t>
      </w:r>
      <w:r w:rsidR="00DC7FF5">
        <w:rPr>
          <w:sz w:val="28"/>
          <w:szCs w:val="28"/>
        </w:rPr>
        <w:t xml:space="preserve"> сельского поселения.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Pr="0023513D" w:rsidRDefault="00B57715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23513D" w:rsidRPr="0023513D">
        <w:rPr>
          <w:sz w:val="28"/>
          <w:szCs w:val="28"/>
        </w:rPr>
        <w:t xml:space="preserve"> Администрации </w:t>
      </w:r>
    </w:p>
    <w:p w:rsidR="0023513D" w:rsidRPr="00735FA0" w:rsidRDefault="00B57715" w:rsidP="002351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5E3FD4">
        <w:rPr>
          <w:sz w:val="28"/>
          <w:szCs w:val="28"/>
        </w:rPr>
        <w:t xml:space="preserve"> сельского поселения</w:t>
      </w:r>
      <w:r w:rsidR="0023513D" w:rsidRPr="0023513D">
        <w:rPr>
          <w:sz w:val="28"/>
          <w:szCs w:val="28"/>
        </w:rPr>
        <w:tab/>
      </w:r>
      <w:r w:rsidR="0023513D">
        <w:rPr>
          <w:sz w:val="28"/>
          <w:szCs w:val="28"/>
        </w:rPr>
        <w:t xml:space="preserve">                               </w:t>
      </w:r>
      <w:r w:rsidR="00DC7FF5">
        <w:rPr>
          <w:sz w:val="28"/>
          <w:szCs w:val="28"/>
        </w:rPr>
        <w:t xml:space="preserve">     </w:t>
      </w:r>
      <w:r w:rsidR="0023513D">
        <w:rPr>
          <w:sz w:val="28"/>
          <w:szCs w:val="28"/>
        </w:rPr>
        <w:t xml:space="preserve">    </w:t>
      </w:r>
      <w:r>
        <w:rPr>
          <w:sz w:val="28"/>
          <w:szCs w:val="28"/>
        </w:rPr>
        <w:t>Н.А. Самсонова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Default="00630FD3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735F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0FD3" w:rsidRPr="00630FD3" w:rsidRDefault="00735FA0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30FD3">
        <w:rPr>
          <w:sz w:val="20"/>
          <w:szCs w:val="20"/>
        </w:rPr>
        <w:t xml:space="preserve">Постановление вносит </w:t>
      </w:r>
    </w:p>
    <w:p w:rsidR="00DC7FF5" w:rsidRPr="00630FD3" w:rsidRDefault="00B57715" w:rsidP="00735F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отдел</w:t>
      </w:r>
      <w:r w:rsidR="00DC7FF5">
        <w:rPr>
          <w:sz w:val="20"/>
          <w:szCs w:val="20"/>
        </w:rPr>
        <w:t xml:space="preserve"> экономики и финансов</w:t>
      </w:r>
    </w:p>
    <w:p w:rsidR="00735FA0" w:rsidRPr="00735FA0" w:rsidRDefault="00735FA0" w:rsidP="00735FA0">
      <w:pPr>
        <w:autoSpaceDE w:val="0"/>
        <w:autoSpaceDN w:val="0"/>
        <w:adjustRightInd w:val="0"/>
        <w:jc w:val="both"/>
        <w:rPr>
          <w:sz w:val="28"/>
          <w:szCs w:val="28"/>
        </w:rPr>
        <w:sectPr w:rsidR="00735FA0" w:rsidRPr="00735FA0" w:rsidSect="00823CD5">
          <w:footerReference w:type="default" r:id="rId10"/>
          <w:pgSz w:w="11908" w:h="16848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lastRenderedPageBreak/>
        <w:t xml:space="preserve">Приложение 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к постановлению </w:t>
      </w:r>
    </w:p>
    <w:p w:rsidR="0099736B" w:rsidRDefault="0023513D" w:rsidP="0023513D">
      <w:pPr>
        <w:jc w:val="right"/>
        <w:rPr>
          <w:color w:val="000000"/>
          <w:sz w:val="28"/>
          <w:szCs w:val="20"/>
        </w:rPr>
      </w:pPr>
      <w:r w:rsidRPr="0023513D">
        <w:rPr>
          <w:color w:val="000000"/>
          <w:sz w:val="28"/>
          <w:szCs w:val="20"/>
        </w:rPr>
        <w:t xml:space="preserve">Администрации </w:t>
      </w:r>
      <w:r w:rsidR="00B57715">
        <w:rPr>
          <w:color w:val="000000"/>
          <w:sz w:val="28"/>
          <w:szCs w:val="20"/>
        </w:rPr>
        <w:t>Лозновского</w:t>
      </w:r>
      <w:r w:rsidR="005E3FD4">
        <w:rPr>
          <w:color w:val="000000"/>
          <w:sz w:val="28"/>
          <w:szCs w:val="20"/>
        </w:rPr>
        <w:t xml:space="preserve"> </w:t>
      </w:r>
    </w:p>
    <w:p w:rsidR="0023513D" w:rsidRPr="0023513D" w:rsidRDefault="005E3FD4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сельского поселения</w:t>
      </w:r>
    </w:p>
    <w:p w:rsidR="0023513D" w:rsidRPr="0023513D" w:rsidRDefault="0023513D" w:rsidP="0023513D">
      <w:pPr>
        <w:jc w:val="right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от</w:t>
      </w:r>
      <w:r w:rsidR="00B57715">
        <w:rPr>
          <w:color w:val="000000"/>
          <w:sz w:val="28"/>
          <w:szCs w:val="20"/>
        </w:rPr>
        <w:t xml:space="preserve"> 25</w:t>
      </w:r>
      <w:r>
        <w:rPr>
          <w:color w:val="000000"/>
          <w:sz w:val="28"/>
          <w:szCs w:val="20"/>
        </w:rPr>
        <w:t>.03.2024</w:t>
      </w:r>
      <w:r w:rsidRPr="0023513D">
        <w:rPr>
          <w:color w:val="000000"/>
          <w:sz w:val="28"/>
          <w:szCs w:val="20"/>
        </w:rPr>
        <w:t xml:space="preserve"> №</w:t>
      </w:r>
      <w:r w:rsidR="00B57715">
        <w:rPr>
          <w:color w:val="000000"/>
          <w:sz w:val="28"/>
          <w:szCs w:val="20"/>
        </w:rPr>
        <w:t xml:space="preserve"> 37</w:t>
      </w:r>
    </w:p>
    <w:p w:rsidR="0023513D" w:rsidRDefault="0023513D" w:rsidP="0023513D">
      <w:pPr>
        <w:jc w:val="right"/>
        <w:rPr>
          <w:color w:val="000000"/>
          <w:sz w:val="28"/>
          <w:szCs w:val="20"/>
        </w:rPr>
      </w:pPr>
    </w:p>
    <w:p w:rsidR="0023513D" w:rsidRDefault="0023513D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  <w:r w:rsidRPr="006E1421">
        <w:rPr>
          <w:color w:val="000000"/>
          <w:sz w:val="28"/>
          <w:szCs w:val="20"/>
        </w:rPr>
        <w:t>ПЛАН</w:t>
      </w:r>
    </w:p>
    <w:p w:rsidR="006E1421" w:rsidRPr="006E1421" w:rsidRDefault="0023513D" w:rsidP="006E1421">
      <w:pPr>
        <w:jc w:val="center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м</w:t>
      </w:r>
      <w:r w:rsidR="006E1421" w:rsidRPr="006E1421">
        <w:rPr>
          <w:color w:val="000000"/>
          <w:sz w:val="28"/>
          <w:szCs w:val="20"/>
        </w:rPr>
        <w:t>ероприятий</w:t>
      </w:r>
      <w:r>
        <w:rPr>
          <w:color w:val="000000"/>
          <w:sz w:val="28"/>
          <w:szCs w:val="20"/>
        </w:rPr>
        <w:t xml:space="preserve"> </w:t>
      </w:r>
      <w:r w:rsidRPr="0023513D">
        <w:rPr>
          <w:color w:val="000000"/>
          <w:sz w:val="28"/>
          <w:szCs w:val="20"/>
        </w:rPr>
        <w:t>(«дорожн</w:t>
      </w:r>
      <w:r>
        <w:rPr>
          <w:color w:val="000000"/>
          <w:sz w:val="28"/>
          <w:szCs w:val="20"/>
        </w:rPr>
        <w:t>ая</w:t>
      </w:r>
      <w:r w:rsidRPr="0023513D">
        <w:rPr>
          <w:color w:val="000000"/>
          <w:sz w:val="28"/>
          <w:szCs w:val="20"/>
        </w:rPr>
        <w:t xml:space="preserve"> карт</w:t>
      </w:r>
      <w:r>
        <w:rPr>
          <w:color w:val="000000"/>
          <w:sz w:val="28"/>
          <w:szCs w:val="20"/>
        </w:rPr>
        <w:t>а</w:t>
      </w:r>
      <w:r w:rsidRPr="0023513D">
        <w:rPr>
          <w:color w:val="000000"/>
          <w:sz w:val="28"/>
          <w:szCs w:val="20"/>
        </w:rPr>
        <w:t xml:space="preserve">») </w:t>
      </w:r>
      <w:r w:rsidR="006E1421" w:rsidRPr="006E1421">
        <w:rPr>
          <w:color w:val="000000"/>
          <w:sz w:val="28"/>
          <w:szCs w:val="20"/>
        </w:rPr>
        <w:t>по взысканию дебиторск</w:t>
      </w:r>
      <w:r w:rsidR="00E72076">
        <w:rPr>
          <w:color w:val="000000"/>
          <w:sz w:val="28"/>
          <w:szCs w:val="20"/>
        </w:rPr>
        <w:t xml:space="preserve">ой задолженности по платежам в </w:t>
      </w:r>
      <w:r w:rsidR="006E1421" w:rsidRPr="006E1421">
        <w:rPr>
          <w:color w:val="000000"/>
          <w:sz w:val="28"/>
          <w:szCs w:val="20"/>
        </w:rPr>
        <w:t xml:space="preserve"> бюджет</w:t>
      </w:r>
      <w:r w:rsidR="00E72076">
        <w:rPr>
          <w:color w:val="000000"/>
          <w:sz w:val="28"/>
          <w:szCs w:val="20"/>
        </w:rPr>
        <w:t xml:space="preserve"> </w:t>
      </w:r>
      <w:r w:rsidR="00B57715">
        <w:rPr>
          <w:color w:val="000000"/>
          <w:sz w:val="28"/>
          <w:szCs w:val="20"/>
        </w:rPr>
        <w:t>Лозновского</w:t>
      </w:r>
      <w:r w:rsidR="005E3FD4">
        <w:rPr>
          <w:color w:val="000000"/>
          <w:sz w:val="28"/>
          <w:szCs w:val="20"/>
        </w:rPr>
        <w:t xml:space="preserve"> сельского поселения</w:t>
      </w:r>
      <w:r w:rsidR="006E1421" w:rsidRPr="006E1421">
        <w:rPr>
          <w:color w:val="000000"/>
          <w:sz w:val="28"/>
          <w:szCs w:val="20"/>
        </w:rPr>
        <w:t>, пеням и штрафам по ним</w:t>
      </w:r>
    </w:p>
    <w:p w:rsidR="006E1421" w:rsidRPr="006E1421" w:rsidRDefault="006E1421" w:rsidP="006E1421">
      <w:pPr>
        <w:jc w:val="center"/>
        <w:rPr>
          <w:color w:val="000000"/>
          <w:sz w:val="28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2"/>
          <w:szCs w:val="20"/>
        </w:rPr>
      </w:pPr>
    </w:p>
    <w:p w:rsidR="006E1421" w:rsidRPr="006E1421" w:rsidRDefault="006E1421" w:rsidP="006E1421">
      <w:pPr>
        <w:jc w:val="center"/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№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п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>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Рекомендуемый срок исполнения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Ожидаемый результат</w:t>
            </w:r>
          </w:p>
        </w:tc>
      </w:tr>
    </w:tbl>
    <w:p w:rsidR="006E1421" w:rsidRPr="006E1421" w:rsidRDefault="006E1421" w:rsidP="006E1421">
      <w:pPr>
        <w:rPr>
          <w:color w:val="000000"/>
          <w:sz w:val="4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5"/>
        <w:gridCol w:w="4744"/>
        <w:gridCol w:w="3337"/>
        <w:gridCol w:w="5096"/>
      </w:tblGrid>
      <w:tr w:rsidR="006E1421" w:rsidRPr="006E1421" w:rsidTr="00320C4B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</w:t>
            </w:r>
          </w:p>
        </w:tc>
      </w:tr>
      <w:tr w:rsidR="006E1421" w:rsidRPr="006E1421" w:rsidTr="00320C4B">
        <w:trPr>
          <w:trHeight w:val="419"/>
        </w:trPr>
        <w:tc>
          <w:tcPr>
            <w:tcW w:w="14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6E1421" w:rsidRPr="006E1421" w:rsidTr="0023513D">
        <w:trPr>
          <w:trHeight w:val="393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6E1421" w:rsidRPr="006E1421" w:rsidTr="00320C4B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Обеспечение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контроля за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6E1421" w:rsidRPr="006E1421" w:rsidTr="00320C4B">
        <w:trPr>
          <w:trHeight w:val="1202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proofErr w:type="spellStart"/>
            <w:proofErr w:type="gramStart"/>
            <w:r w:rsidRPr="006E1421">
              <w:rPr>
                <w:color w:val="000000"/>
                <w:sz w:val="28"/>
                <w:szCs w:val="20"/>
              </w:rPr>
              <w:t>c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>воевреме</w:t>
            </w:r>
            <w:bookmarkStart w:id="0" w:name="_GoBack"/>
            <w:bookmarkEnd w:id="0"/>
            <w:r w:rsidRPr="006E1421">
              <w:rPr>
                <w:color w:val="000000"/>
                <w:sz w:val="28"/>
                <w:szCs w:val="20"/>
              </w:rPr>
              <w:t>нное</w:t>
            </w:r>
            <w:proofErr w:type="spellEnd"/>
            <w:r w:rsidRPr="006E1421">
              <w:rPr>
                <w:color w:val="000000"/>
                <w:sz w:val="28"/>
                <w:szCs w:val="20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Мониторинг финансового (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платеж-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ного</w:t>
            </w:r>
            <w:proofErr w:type="spellEnd"/>
            <w:proofErr w:type="gramEnd"/>
            <w:r w:rsidRPr="006E1421">
              <w:rPr>
                <w:color w:val="000000"/>
                <w:sz w:val="28"/>
                <w:szCs w:val="20"/>
              </w:rPr>
              <w:t>) состояния должников, в частности на предмет: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взыскании с должника денежных сре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дств в р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>амках исполнительного производства;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jc w:val="both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ежемесячно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Индивидуальная работа с должниками, нарушающими финансовую дисциплину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недопущение образования (роста)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 xml:space="preserve">(со дня истечения срока уплаты соответствующего платежа в бюджет (пеней, штрафов) </w:t>
            </w:r>
            <w:proofErr w:type="gramEnd"/>
          </w:p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до начала работы по их принудительному взысканию)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по мере необходимости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rPr>
          <w:trHeight w:val="429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своевременное ведение 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претензионно</w:t>
            </w:r>
            <w:proofErr w:type="spellEnd"/>
            <w:r w:rsidRPr="006E1421">
              <w:rPr>
                <w:color w:val="000000"/>
                <w:sz w:val="28"/>
                <w:szCs w:val="20"/>
              </w:rPr>
              <w:t>-исковой работы, направленной на взыскание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Направление исполнительных документов в Федеральную службу судебных приставов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в сроки, установленные законодательством 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принудительное исполнение судебных актов о взыскании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Мониторинг состояния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обеспечение своевременного взыскания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денежных средств</w:t>
            </w:r>
          </w:p>
        </w:tc>
      </w:tr>
      <w:tr w:rsidR="006E1421" w:rsidRPr="006E1421" w:rsidTr="00320C4B">
        <w:trPr>
          <w:trHeight w:val="397"/>
        </w:trPr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after="120"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на постоянной основе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обеспечение своевременного взыскания денежных средств</w:t>
            </w:r>
          </w:p>
        </w:tc>
      </w:tr>
      <w:tr w:rsidR="006E1421" w:rsidRPr="006E1421" w:rsidTr="00320C4B">
        <w:tc>
          <w:tcPr>
            <w:tcW w:w="1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  <w:vertAlign w:val="superscript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Принятие решения о признании безнадежной к взысканию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задолженности по платежам в бюджет </w:t>
            </w:r>
            <w:proofErr w:type="gramStart"/>
            <w:r w:rsidRPr="006E1421">
              <w:rPr>
                <w:color w:val="000000"/>
                <w:sz w:val="28"/>
                <w:szCs w:val="20"/>
              </w:rPr>
              <w:t>и о ее</w:t>
            </w:r>
            <w:proofErr w:type="gramEnd"/>
            <w:r w:rsidRPr="006E1421">
              <w:rPr>
                <w:color w:val="000000"/>
                <w:sz w:val="28"/>
                <w:szCs w:val="20"/>
              </w:rPr>
              <w:t xml:space="preserve"> списании (восстановлении) в соответствии со статьей 47</w:t>
            </w:r>
            <w:r w:rsidRPr="006E1421">
              <w:rPr>
                <w:color w:val="000000"/>
                <w:sz w:val="28"/>
                <w:szCs w:val="20"/>
                <w:vertAlign w:val="superscript"/>
              </w:rPr>
              <w:t>2</w:t>
            </w:r>
            <w:r w:rsidRPr="006E1421">
              <w:rPr>
                <w:color w:val="000000"/>
                <w:sz w:val="28"/>
                <w:szCs w:val="20"/>
              </w:rPr>
              <w:t xml:space="preserve"> Бюджетного кодекса Российской Федерации 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ежеквартально, не позднее 15-го числа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месяца, следующего за отчетным периодом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 xml:space="preserve">актуализация информации о подлежащей взысканию дебиторской </w:t>
            </w:r>
            <w:r w:rsidRPr="006E1421">
              <w:rPr>
                <w:color w:val="000000"/>
                <w:sz w:val="28"/>
                <w:szCs w:val="20"/>
              </w:rPr>
              <w:lastRenderedPageBreak/>
              <w:t>задолженности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  <w:tr w:rsidR="006E1421" w:rsidRPr="006E1421" w:rsidTr="00320C4B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jc w:val="center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lastRenderedPageBreak/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 xml:space="preserve">Отнесение сомнительной задолженности на </w:t>
            </w:r>
            <w:proofErr w:type="spellStart"/>
            <w:r w:rsidRPr="006E1421">
              <w:rPr>
                <w:color w:val="000000"/>
                <w:sz w:val="28"/>
                <w:szCs w:val="20"/>
              </w:rPr>
              <w:t>забалансовый</w:t>
            </w:r>
            <w:proofErr w:type="spellEnd"/>
            <w:r w:rsidRPr="006E1421">
              <w:rPr>
                <w:color w:val="000000"/>
                <w:sz w:val="28"/>
                <w:szCs w:val="20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ежеквартально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  <w:r w:rsidRPr="006E1421">
              <w:rPr>
                <w:color w:val="000000"/>
                <w:sz w:val="28"/>
                <w:szCs w:val="20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6E1421" w:rsidRPr="006E1421" w:rsidRDefault="006E1421" w:rsidP="006E1421">
            <w:pPr>
              <w:spacing w:line="228" w:lineRule="auto"/>
              <w:rPr>
                <w:color w:val="000000"/>
                <w:sz w:val="28"/>
                <w:szCs w:val="20"/>
              </w:rPr>
            </w:pPr>
          </w:p>
        </w:tc>
      </w:tr>
    </w:tbl>
    <w:p w:rsidR="00735FA0" w:rsidRDefault="00735FA0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513D" w:rsidRDefault="0023513D" w:rsidP="003F59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3513D" w:rsidSect="00B57715">
      <w:footerReference w:type="default" r:id="rId11"/>
      <w:pgSz w:w="16838" w:h="11906" w:orient="landscape"/>
      <w:pgMar w:top="851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107" w:rsidRDefault="006F7107" w:rsidP="009065C9">
      <w:r>
        <w:separator/>
      </w:r>
    </w:p>
  </w:endnote>
  <w:endnote w:type="continuationSeparator" w:id="0">
    <w:p w:rsidR="006F7107" w:rsidRDefault="006F7107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1889"/>
      <w:docPartObj>
        <w:docPartGallery w:val="Page Numbers (Bottom of Page)"/>
        <w:docPartUnique/>
      </w:docPartObj>
    </w:sdtPr>
    <w:sdtEndPr/>
    <w:sdtContent>
      <w:p w:rsidR="00735FA0" w:rsidRDefault="00FF2F97">
        <w:pPr>
          <w:pStyle w:val="a8"/>
          <w:jc w:val="right"/>
        </w:pPr>
        <w:r>
          <w:fldChar w:fldCharType="begin"/>
        </w:r>
        <w:r w:rsidR="00735FA0">
          <w:instrText>PAGE   \* MERGEFORMAT</w:instrText>
        </w:r>
        <w:r>
          <w:fldChar w:fldCharType="separate"/>
        </w:r>
        <w:r w:rsidR="00B57715">
          <w:rPr>
            <w:noProof/>
          </w:rPr>
          <w:t>2</w:t>
        </w:r>
        <w:r>
          <w:fldChar w:fldCharType="end"/>
        </w:r>
      </w:p>
    </w:sdtContent>
  </w:sdt>
  <w:p w:rsidR="00735FA0" w:rsidRDefault="00735FA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38C7" w:rsidRDefault="00FF2F97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B57715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107" w:rsidRDefault="006F7107" w:rsidP="009065C9">
      <w:r>
        <w:separator/>
      </w:r>
    </w:p>
  </w:footnote>
  <w:footnote w:type="continuationSeparator" w:id="0">
    <w:p w:rsidR="006F7107" w:rsidRDefault="006F7107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CF3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0FD"/>
    <w:rsid w:val="00226BDA"/>
    <w:rsid w:val="00231D70"/>
    <w:rsid w:val="002324AD"/>
    <w:rsid w:val="0023513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C247B"/>
    <w:rsid w:val="002C372E"/>
    <w:rsid w:val="002C422B"/>
    <w:rsid w:val="002D0CCF"/>
    <w:rsid w:val="002D3B41"/>
    <w:rsid w:val="002D4764"/>
    <w:rsid w:val="002D65AF"/>
    <w:rsid w:val="002D70D0"/>
    <w:rsid w:val="002F1F0E"/>
    <w:rsid w:val="002F755C"/>
    <w:rsid w:val="003008DE"/>
    <w:rsid w:val="00300FA5"/>
    <w:rsid w:val="00302566"/>
    <w:rsid w:val="003041BC"/>
    <w:rsid w:val="003043AC"/>
    <w:rsid w:val="00306AA8"/>
    <w:rsid w:val="00311CA5"/>
    <w:rsid w:val="003130D9"/>
    <w:rsid w:val="003216B6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300E2"/>
    <w:rsid w:val="004305C2"/>
    <w:rsid w:val="0044094B"/>
    <w:rsid w:val="004451E9"/>
    <w:rsid w:val="00447DF1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969C9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1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5C74"/>
    <w:rsid w:val="00546FF3"/>
    <w:rsid w:val="00547800"/>
    <w:rsid w:val="00550FC4"/>
    <w:rsid w:val="005541C5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26B5"/>
    <w:rsid w:val="005C1D95"/>
    <w:rsid w:val="005D0419"/>
    <w:rsid w:val="005D6906"/>
    <w:rsid w:val="005D704E"/>
    <w:rsid w:val="005D7E98"/>
    <w:rsid w:val="005E3562"/>
    <w:rsid w:val="005E3FD4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61ED"/>
    <w:rsid w:val="00627AD1"/>
    <w:rsid w:val="00630FD3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4FB2"/>
    <w:rsid w:val="006D2ACD"/>
    <w:rsid w:val="006D56BD"/>
    <w:rsid w:val="006D5BFF"/>
    <w:rsid w:val="006E0987"/>
    <w:rsid w:val="006E1421"/>
    <w:rsid w:val="006E2C9D"/>
    <w:rsid w:val="006F07F1"/>
    <w:rsid w:val="006F7107"/>
    <w:rsid w:val="007025AA"/>
    <w:rsid w:val="00702BC8"/>
    <w:rsid w:val="00703436"/>
    <w:rsid w:val="00721D76"/>
    <w:rsid w:val="00723C0B"/>
    <w:rsid w:val="00723D1A"/>
    <w:rsid w:val="0072432F"/>
    <w:rsid w:val="007246A4"/>
    <w:rsid w:val="00730D91"/>
    <w:rsid w:val="00735FA0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1B0"/>
    <w:rsid w:val="0076146B"/>
    <w:rsid w:val="007622AE"/>
    <w:rsid w:val="00765848"/>
    <w:rsid w:val="00766FF1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3A71"/>
    <w:rsid w:val="00906358"/>
    <w:rsid w:val="009065C9"/>
    <w:rsid w:val="009069EF"/>
    <w:rsid w:val="00915748"/>
    <w:rsid w:val="00920925"/>
    <w:rsid w:val="009310F7"/>
    <w:rsid w:val="00931A19"/>
    <w:rsid w:val="00942F69"/>
    <w:rsid w:val="009435E2"/>
    <w:rsid w:val="00944F26"/>
    <w:rsid w:val="00953EF7"/>
    <w:rsid w:val="009560E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36B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6086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E09E4"/>
    <w:rsid w:val="00AE33AB"/>
    <w:rsid w:val="00AE355D"/>
    <w:rsid w:val="00AE4EEC"/>
    <w:rsid w:val="00AE53AE"/>
    <w:rsid w:val="00B0137F"/>
    <w:rsid w:val="00B0731C"/>
    <w:rsid w:val="00B073DC"/>
    <w:rsid w:val="00B17470"/>
    <w:rsid w:val="00B2201B"/>
    <w:rsid w:val="00B235F5"/>
    <w:rsid w:val="00B2594F"/>
    <w:rsid w:val="00B37878"/>
    <w:rsid w:val="00B44908"/>
    <w:rsid w:val="00B5173D"/>
    <w:rsid w:val="00B543E9"/>
    <w:rsid w:val="00B551C8"/>
    <w:rsid w:val="00B55503"/>
    <w:rsid w:val="00B57715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6016"/>
    <w:rsid w:val="00CB0312"/>
    <w:rsid w:val="00CB28FC"/>
    <w:rsid w:val="00CB4022"/>
    <w:rsid w:val="00CB50AA"/>
    <w:rsid w:val="00CB6952"/>
    <w:rsid w:val="00CC528E"/>
    <w:rsid w:val="00CC62D4"/>
    <w:rsid w:val="00CD0D32"/>
    <w:rsid w:val="00CD139D"/>
    <w:rsid w:val="00CD632E"/>
    <w:rsid w:val="00CD6DE0"/>
    <w:rsid w:val="00CE317F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C7FF5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207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6E69"/>
    <w:rsid w:val="00FC77D5"/>
    <w:rsid w:val="00FD3019"/>
    <w:rsid w:val="00FE0158"/>
    <w:rsid w:val="00FE0C32"/>
    <w:rsid w:val="00FE3D91"/>
    <w:rsid w:val="00FE3FC6"/>
    <w:rsid w:val="00FE66D7"/>
    <w:rsid w:val="00FF2EE8"/>
    <w:rsid w:val="00FF2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C269D-DCC4-4D00-8EBF-838DF002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HP</cp:lastModifiedBy>
  <cp:revision>3</cp:revision>
  <cp:lastPrinted>2023-08-29T07:41:00Z</cp:lastPrinted>
  <dcterms:created xsi:type="dcterms:W3CDTF">2024-03-21T07:12:00Z</dcterms:created>
  <dcterms:modified xsi:type="dcterms:W3CDTF">2024-03-29T13:09:00Z</dcterms:modified>
</cp:coreProperties>
</file>