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7668" w:type="dxa"/>
        <w:tblLook w:val="04A0"/>
      </w:tblPr>
      <w:tblGrid>
        <w:gridCol w:w="513"/>
        <w:gridCol w:w="3426"/>
        <w:gridCol w:w="1929"/>
        <w:gridCol w:w="1800"/>
      </w:tblGrid>
      <w:tr w:rsidR="003A60F7" w:rsidRPr="003A60F7" w:rsidTr="00AC6B70">
        <w:tc>
          <w:tcPr>
            <w:tcW w:w="0" w:type="auto"/>
            <w:hideMark/>
          </w:tcPr>
          <w:p w:rsidR="003A60F7" w:rsidRPr="003A60F7" w:rsidRDefault="003A60F7" w:rsidP="00AC6B70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 xml:space="preserve">№ </w:t>
            </w:r>
            <w:r w:rsidR="00AC6B70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 xml:space="preserve">  </w:t>
            </w:r>
            <w:proofErr w:type="spellStart"/>
            <w:proofErr w:type="gramStart"/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>п</w:t>
            </w:r>
            <w:proofErr w:type="spellEnd"/>
            <w:proofErr w:type="gramEnd"/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>/</w:t>
            </w:r>
            <w:proofErr w:type="spellStart"/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3A60F7" w:rsidRPr="003A60F7" w:rsidRDefault="00AC6B70" w:rsidP="003A60F7">
            <w:pPr>
              <w:spacing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 xml:space="preserve">              </w:t>
            </w:r>
            <w:r w:rsidR="003A60F7"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 xml:space="preserve">Наименование </w:t>
            </w:r>
            <w:proofErr w:type="spellStart"/>
            <w:r w:rsidR="003A60F7"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>охотпользователя</w:t>
            </w:r>
            <w:proofErr w:type="spellEnd"/>
          </w:p>
          <w:p w:rsidR="003A60F7" w:rsidRPr="003A60F7" w:rsidRDefault="003A60F7" w:rsidP="003A60F7">
            <w:pPr>
              <w:spacing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> </w:t>
            </w:r>
          </w:p>
        </w:tc>
        <w:tc>
          <w:tcPr>
            <w:tcW w:w="1929" w:type="dxa"/>
            <w:hideMark/>
          </w:tcPr>
          <w:p w:rsidR="003A60F7" w:rsidRPr="003A60F7" w:rsidRDefault="003A60F7" w:rsidP="003A60F7">
            <w:pPr>
              <w:spacing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>Фактический адрес,</w:t>
            </w:r>
          </w:p>
          <w:p w:rsidR="003A60F7" w:rsidRPr="003A60F7" w:rsidRDefault="003A60F7" w:rsidP="003A60F7">
            <w:pPr>
              <w:spacing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>контактный телефон</w:t>
            </w:r>
          </w:p>
        </w:tc>
        <w:tc>
          <w:tcPr>
            <w:tcW w:w="1800" w:type="dxa"/>
            <w:hideMark/>
          </w:tcPr>
          <w:p w:rsidR="003A60F7" w:rsidRPr="003A60F7" w:rsidRDefault="003A60F7" w:rsidP="003A60F7">
            <w:pPr>
              <w:spacing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 xml:space="preserve">Наименование </w:t>
            </w:r>
            <w:proofErr w:type="gramStart"/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>закрепленного</w:t>
            </w:r>
            <w:proofErr w:type="gramEnd"/>
          </w:p>
          <w:p w:rsidR="003A60F7" w:rsidRPr="003A60F7" w:rsidRDefault="003A60F7" w:rsidP="003A60F7">
            <w:pPr>
              <w:spacing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b/>
                <w:bCs/>
                <w:color w:val="444444"/>
                <w:sz w:val="11"/>
                <w:lang w:eastAsia="ru-RU"/>
              </w:rPr>
              <w:t>охотничьего угодья</w:t>
            </w:r>
          </w:p>
        </w:tc>
      </w:tr>
      <w:tr w:rsidR="003A60F7" w:rsidRPr="003A60F7" w:rsidTr="00AC6B70">
        <w:tc>
          <w:tcPr>
            <w:tcW w:w="0" w:type="auto"/>
            <w:hideMark/>
          </w:tcPr>
          <w:p w:rsidR="003A60F7" w:rsidRPr="003A60F7" w:rsidRDefault="003A60F7" w:rsidP="003A60F7">
            <w:pPr>
              <w:spacing w:after="240"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3A60F7" w:rsidRPr="003A60F7" w:rsidRDefault="003A60F7" w:rsidP="003A60F7">
            <w:pPr>
              <w:spacing w:after="240"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proofErr w:type="spellStart"/>
            <w:r w:rsidRPr="003A60F7"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  <w:t>Цимлянская</w:t>
            </w:r>
            <w:proofErr w:type="spellEnd"/>
            <w:r w:rsidRPr="003A60F7"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  <w:t xml:space="preserve"> районная общественная организация «Общество охотников и рыболовов»;</w:t>
            </w:r>
          </w:p>
        </w:tc>
        <w:tc>
          <w:tcPr>
            <w:tcW w:w="1929" w:type="dxa"/>
            <w:hideMark/>
          </w:tcPr>
          <w:p w:rsidR="003A60F7" w:rsidRPr="003A60F7" w:rsidRDefault="003A60F7" w:rsidP="003A60F7">
            <w:pPr>
              <w:spacing w:after="240"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  <w:t>347320, г. Цимлянск,  ул. Маяковского, 6;</w:t>
            </w:r>
          </w:p>
          <w:p w:rsidR="003A60F7" w:rsidRPr="003A60F7" w:rsidRDefault="003A60F7" w:rsidP="003A60F7">
            <w:pPr>
              <w:spacing w:after="240"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  <w:t>т. (86391) 2-11-73, т. (86391) 2-14-64</w:t>
            </w:r>
          </w:p>
        </w:tc>
        <w:tc>
          <w:tcPr>
            <w:tcW w:w="1800" w:type="dxa"/>
            <w:hideMark/>
          </w:tcPr>
          <w:p w:rsidR="003A60F7" w:rsidRPr="003A60F7" w:rsidRDefault="003A60F7" w:rsidP="003A60F7">
            <w:pPr>
              <w:spacing w:after="240"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  <w:t>1) Дубравное</w:t>
            </w:r>
          </w:p>
          <w:p w:rsidR="003A60F7" w:rsidRPr="003A60F7" w:rsidRDefault="003A60F7" w:rsidP="003A60F7">
            <w:pPr>
              <w:spacing w:after="240"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  <w:t>2) Хорошевское</w:t>
            </w:r>
          </w:p>
          <w:p w:rsidR="003A60F7" w:rsidRPr="003A60F7" w:rsidRDefault="003A60F7" w:rsidP="003A60F7">
            <w:pPr>
              <w:spacing w:after="240" w:line="360" w:lineRule="atLeast"/>
              <w:jc w:val="left"/>
              <w:textAlignment w:val="baseline"/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</w:pPr>
            <w:r w:rsidRPr="003A60F7"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  <w:t xml:space="preserve">3) </w:t>
            </w:r>
            <w:proofErr w:type="spellStart"/>
            <w:r w:rsidRPr="003A60F7">
              <w:rPr>
                <w:rFonts w:ascii="Arial" w:eastAsia="Times New Roman" w:hAnsi="Arial" w:cs="Arial"/>
                <w:color w:val="444444"/>
                <w:sz w:val="11"/>
                <w:szCs w:val="11"/>
                <w:lang w:eastAsia="ru-RU"/>
              </w:rPr>
              <w:t>Новоцимлянское</w:t>
            </w:r>
            <w:proofErr w:type="spellEnd"/>
          </w:p>
        </w:tc>
      </w:tr>
      <w:tr w:rsidR="00AC6B70" w:rsidTr="00AC6B70">
        <w:tc>
          <w:tcPr>
            <w:tcW w:w="513" w:type="dxa"/>
          </w:tcPr>
          <w:p w:rsidR="00AC6B70" w:rsidRDefault="00AC6B70"/>
        </w:tc>
        <w:tc>
          <w:tcPr>
            <w:tcW w:w="3426" w:type="dxa"/>
          </w:tcPr>
          <w:p w:rsidR="00AC6B70" w:rsidRDefault="00AC6B70"/>
        </w:tc>
        <w:tc>
          <w:tcPr>
            <w:tcW w:w="1929" w:type="dxa"/>
          </w:tcPr>
          <w:p w:rsidR="00AC6B70" w:rsidRDefault="00AC6B70"/>
        </w:tc>
        <w:tc>
          <w:tcPr>
            <w:tcW w:w="1800" w:type="dxa"/>
          </w:tcPr>
          <w:p w:rsidR="00AC6B70" w:rsidRDefault="00AC6B70"/>
        </w:tc>
      </w:tr>
    </w:tbl>
    <w:p w:rsidR="00F06489" w:rsidRDefault="00F06489"/>
    <w:sectPr w:rsidR="00F06489" w:rsidSect="00F0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proofState w:spelling="clean" w:grammar="clean"/>
  <w:defaultTabStop w:val="708"/>
  <w:characterSpacingControl w:val="doNotCompress"/>
  <w:compat/>
  <w:rsids>
    <w:rsidRoot w:val="003A60F7"/>
    <w:rsid w:val="000972CD"/>
    <w:rsid w:val="003A60F7"/>
    <w:rsid w:val="003F0578"/>
    <w:rsid w:val="004830C2"/>
    <w:rsid w:val="006B4A7A"/>
    <w:rsid w:val="00705D9E"/>
    <w:rsid w:val="00AC6B70"/>
    <w:rsid w:val="00C9056D"/>
    <w:rsid w:val="00F0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0F7"/>
    <w:rPr>
      <w:b/>
      <w:bCs/>
    </w:rPr>
  </w:style>
  <w:style w:type="table" w:styleId="a5">
    <w:name w:val="Table Grid"/>
    <w:basedOn w:val="a1"/>
    <w:uiPriority w:val="59"/>
    <w:rsid w:val="00AC6B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2025-01-13T06:16:00Z</dcterms:created>
  <dcterms:modified xsi:type="dcterms:W3CDTF">2025-01-13T07:41:00Z</dcterms:modified>
</cp:coreProperties>
</file>