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3B2487" w:rsidRDefault="00520D08" w:rsidP="003B2487">
      <w:pPr>
        <w:jc w:val="both"/>
        <w:rPr>
          <w:b/>
        </w:rPr>
      </w:pPr>
      <w:r>
        <w:rPr>
          <w:b/>
        </w:rPr>
        <w:t>26.11.2020</w:t>
      </w:r>
    </w:p>
    <w:p w:rsidR="00520D08" w:rsidRPr="005D411F" w:rsidRDefault="00520D08" w:rsidP="00861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11F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proofErr w:type="spellStart"/>
      <w:r w:rsidRPr="005D411F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5D411F">
        <w:rPr>
          <w:rFonts w:ascii="Times New Roman" w:hAnsi="Times New Roman" w:cs="Times New Roman"/>
          <w:b/>
          <w:sz w:val="24"/>
          <w:szCs w:val="24"/>
        </w:rPr>
        <w:t xml:space="preserve"> по Ростовской области информирует о вступлении </w:t>
      </w:r>
      <w:r w:rsidRPr="005D411F">
        <w:rPr>
          <w:rFonts w:ascii="Times New Roman" w:hAnsi="Times New Roman" w:cs="Times New Roman"/>
          <w:b/>
          <w:sz w:val="24"/>
          <w:szCs w:val="24"/>
        </w:rPr>
        <w:br/>
        <w:t xml:space="preserve">в силу с 1 января 2021 года приказа </w:t>
      </w:r>
      <w:proofErr w:type="spellStart"/>
      <w:r w:rsidRPr="005D411F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5D411F">
        <w:rPr>
          <w:rFonts w:ascii="Times New Roman" w:hAnsi="Times New Roman" w:cs="Times New Roman"/>
          <w:b/>
          <w:sz w:val="24"/>
          <w:szCs w:val="24"/>
        </w:rPr>
        <w:t xml:space="preserve"> от 21.10.2020 № П/0391 «Об установления </w:t>
      </w:r>
      <w:r w:rsidRPr="005D411F">
        <w:rPr>
          <w:rFonts w:ascii="Times New Roman" w:hAnsi="Times New Roman" w:cs="Times New Roman"/>
          <w:b/>
          <w:color w:val="222222"/>
          <w:sz w:val="24"/>
          <w:szCs w:val="24"/>
        </w:rPr>
        <w:t>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</w:t>
      </w:r>
      <w:r w:rsidR="000E09C5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  <w:r w:rsidRPr="005D411F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</w:p>
    <w:p w:rsidR="002A65AB" w:rsidRPr="005D411F" w:rsidRDefault="00520D08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t xml:space="preserve">             </w:t>
      </w:r>
      <w:r w:rsidRPr="00C92DBC">
        <w:t>Правообладатели</w:t>
      </w:r>
      <w:r w:rsidR="002A65AB" w:rsidRPr="00D76430">
        <w:t xml:space="preserve"> объектов недвижимости (земельных участков, объек</w:t>
      </w:r>
      <w:r w:rsidR="00B675C5">
        <w:t>тов капитального строительства),</w:t>
      </w:r>
      <w:r w:rsidR="002A65AB" w:rsidRPr="00D76430">
        <w:t xml:space="preserve"> на которых находятся пункты государственной геодезической сети, </w:t>
      </w:r>
      <w:r w:rsidR="002A65AB" w:rsidRPr="005D411F">
        <w:rPr>
          <w:color w:val="222222"/>
        </w:rPr>
        <w:t>государственной нивелирной сети и государственной грави</w:t>
      </w:r>
      <w:r w:rsidR="00807585">
        <w:rPr>
          <w:color w:val="222222"/>
        </w:rPr>
        <w:t>метрической сети</w:t>
      </w:r>
      <w:r w:rsidR="00707B0A" w:rsidRPr="005D411F">
        <w:rPr>
          <w:color w:val="222222"/>
        </w:rPr>
        <w:t>, а также лица, выполняющие</w:t>
      </w:r>
      <w:r w:rsidR="002A65AB" w:rsidRPr="005D411F">
        <w:rPr>
          <w:color w:val="222222"/>
        </w:rPr>
        <w:t xml:space="preserve"> геодезические и картографические работы, в случае выявления повреждения или уничтожения </w:t>
      </w:r>
      <w:r w:rsidR="00707B0A" w:rsidRPr="005D411F">
        <w:rPr>
          <w:color w:val="222222"/>
        </w:rPr>
        <w:t xml:space="preserve">геодезического </w:t>
      </w:r>
      <w:r w:rsidR="002A65AB" w:rsidRPr="005D411F">
        <w:rPr>
          <w:color w:val="222222"/>
        </w:rPr>
        <w:t xml:space="preserve">пункта в течение </w:t>
      </w:r>
      <w:r w:rsidR="002A65AB" w:rsidRPr="005D411F">
        <w:rPr>
          <w:b/>
          <w:color w:val="222222"/>
        </w:rPr>
        <w:t>15 календарных дней со дня обнаружения</w:t>
      </w:r>
      <w:r w:rsidR="002A65AB" w:rsidRPr="005D411F">
        <w:rPr>
          <w:color w:val="222222"/>
        </w:rPr>
        <w:t xml:space="preserve"> повреждения или уничтожения пункта обязаны направить в Управление </w:t>
      </w:r>
      <w:proofErr w:type="spellStart"/>
      <w:r w:rsidR="002A65AB" w:rsidRPr="005D411F">
        <w:rPr>
          <w:color w:val="222222"/>
        </w:rPr>
        <w:t>Росреестра</w:t>
      </w:r>
      <w:proofErr w:type="spellEnd"/>
      <w:r w:rsidR="002A65AB" w:rsidRPr="005D411F">
        <w:rPr>
          <w:color w:val="222222"/>
        </w:rPr>
        <w:t xml:space="preserve"> по Ростовской области информацию </w:t>
      </w:r>
      <w:r w:rsidR="00807585">
        <w:rPr>
          <w:color w:val="222222"/>
        </w:rPr>
        <w:br/>
      </w:r>
      <w:r w:rsidR="002A65AB" w:rsidRPr="005D411F">
        <w:rPr>
          <w:color w:val="222222"/>
        </w:rPr>
        <w:t>о повреждении или уничтожении пункта.</w:t>
      </w:r>
    </w:p>
    <w:p w:rsidR="00707B0A" w:rsidRPr="00807585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color w:val="222222"/>
        </w:rPr>
      </w:pPr>
      <w:r w:rsidRPr="00807585">
        <w:rPr>
          <w:b/>
          <w:color w:val="222222"/>
        </w:rPr>
        <w:t>Информация о повреждении или уничтожении пункта должна содержать:</w:t>
      </w:r>
    </w:p>
    <w:p w:rsidR="00707B0A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lastRenderedPageBreak/>
        <w:t>а) почтовый адрес (адрес места нахождения) юридического лица или адрес регистрации по месту жительства (месту пребывания) физического лица и контактные данные (фамилия, имя, отчество) физического лица или наименование юридического лица, адрес электронной почты, телефонный номер) правообладателя для реализации обратной связи;</w:t>
      </w:r>
    </w:p>
    <w:p w:rsidR="00707B0A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>б) адрес (описание местоположения) и (или) кадастровый номер объекта недвижимости, на котором находится (находился) пункт;</w:t>
      </w:r>
    </w:p>
    <w:p w:rsidR="00707B0A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>в) причины повреждения или уничтожения пункта (если они известны).</w:t>
      </w:r>
    </w:p>
    <w:p w:rsidR="009F3306" w:rsidRPr="005D411F" w:rsidRDefault="009F3306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807585">
        <w:rPr>
          <w:b/>
          <w:color w:val="222222"/>
        </w:rPr>
        <w:t>Информация о повреждении или уничтожении пункта направляется</w:t>
      </w:r>
      <w:r w:rsidRPr="005D411F">
        <w:rPr>
          <w:color w:val="222222"/>
        </w:rPr>
        <w:t xml:space="preserve">: </w:t>
      </w:r>
    </w:p>
    <w:p w:rsidR="009F3306" w:rsidRPr="005D411F" w:rsidRDefault="009F3306" w:rsidP="008616A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>а) в форме документа на бумажном носителе посредством личного обращения</w:t>
      </w:r>
      <w:r w:rsidR="00B7163B">
        <w:rPr>
          <w:color w:val="222222"/>
        </w:rPr>
        <w:t xml:space="preserve"> </w:t>
      </w:r>
      <w:r w:rsidR="00516968">
        <w:rPr>
          <w:color w:val="222222"/>
        </w:rPr>
        <w:t xml:space="preserve">в Управление </w:t>
      </w:r>
      <w:proofErr w:type="spellStart"/>
      <w:r w:rsidR="00516968">
        <w:rPr>
          <w:color w:val="222222"/>
        </w:rPr>
        <w:t>Росреестра</w:t>
      </w:r>
      <w:proofErr w:type="spellEnd"/>
      <w:r w:rsidR="00516968">
        <w:rPr>
          <w:color w:val="222222"/>
        </w:rPr>
        <w:t xml:space="preserve"> по Ростовской области </w:t>
      </w:r>
      <w:r w:rsidRPr="005D411F">
        <w:rPr>
          <w:color w:val="222222"/>
        </w:rPr>
        <w:t>по адресу</w:t>
      </w:r>
      <w:r w:rsidR="00B675C5">
        <w:rPr>
          <w:color w:val="222222"/>
        </w:rPr>
        <w:t>:</w:t>
      </w:r>
      <w:r w:rsidRPr="005D411F">
        <w:rPr>
          <w:color w:val="222222"/>
        </w:rPr>
        <w:t xml:space="preserve"> г. Ростов-на-Дону, пр. </w:t>
      </w:r>
      <w:proofErr w:type="spellStart"/>
      <w:r w:rsidRPr="005D411F">
        <w:rPr>
          <w:color w:val="222222"/>
        </w:rPr>
        <w:t>Сиверса</w:t>
      </w:r>
      <w:proofErr w:type="spellEnd"/>
      <w:r w:rsidRPr="005D411F">
        <w:rPr>
          <w:color w:val="222222"/>
        </w:rPr>
        <w:t xml:space="preserve">, д. 22; </w:t>
      </w:r>
    </w:p>
    <w:p w:rsidR="009F3306" w:rsidRPr="005D411F" w:rsidRDefault="009F3306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 xml:space="preserve">б) в форме почтового отправления в Управление </w:t>
      </w:r>
      <w:proofErr w:type="spellStart"/>
      <w:r w:rsidRPr="005D411F">
        <w:rPr>
          <w:color w:val="222222"/>
        </w:rPr>
        <w:t>Росреестра</w:t>
      </w:r>
      <w:proofErr w:type="spellEnd"/>
      <w:r w:rsidRPr="005D411F">
        <w:rPr>
          <w:color w:val="222222"/>
        </w:rPr>
        <w:t xml:space="preserve"> по Ростовской области </w:t>
      </w:r>
      <w:r w:rsidR="00516968">
        <w:rPr>
          <w:color w:val="222222"/>
        </w:rPr>
        <w:br/>
      </w:r>
      <w:r w:rsidRPr="005D411F">
        <w:rPr>
          <w:color w:val="222222"/>
        </w:rPr>
        <w:t>по адресу</w:t>
      </w:r>
      <w:r w:rsidR="00B675C5">
        <w:rPr>
          <w:color w:val="222222"/>
        </w:rPr>
        <w:t xml:space="preserve">: </w:t>
      </w:r>
      <w:r w:rsidR="008E7A06">
        <w:rPr>
          <w:color w:val="222222"/>
        </w:rPr>
        <w:t>344002</w:t>
      </w:r>
      <w:r w:rsidRPr="005D411F">
        <w:rPr>
          <w:color w:val="222222"/>
        </w:rPr>
        <w:t>, г. Ростов-на-Дону, пер. Соборный, д. 2 А;</w:t>
      </w:r>
    </w:p>
    <w:p w:rsidR="009F3306" w:rsidRPr="005D411F" w:rsidRDefault="009F3306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 xml:space="preserve">в) в форме электронного документа (электронного образа бумажного документа), подписанного усиленной квалифицированной электронной подписью, направляемого по адресу электронной почты </w:t>
      </w:r>
      <w:r w:rsidR="00C027B8">
        <w:rPr>
          <w:color w:val="222222"/>
        </w:rPr>
        <w:t>Управления</w:t>
      </w:r>
      <w:r w:rsidRPr="005D411F">
        <w:rPr>
          <w:color w:val="222222"/>
        </w:rPr>
        <w:t xml:space="preserve"> </w:t>
      </w:r>
      <w:proofErr w:type="spellStart"/>
      <w:r w:rsidRPr="005D411F">
        <w:rPr>
          <w:color w:val="222222"/>
        </w:rPr>
        <w:t>Росреестра</w:t>
      </w:r>
      <w:proofErr w:type="spellEnd"/>
      <w:r w:rsidRPr="005D411F">
        <w:rPr>
          <w:color w:val="222222"/>
        </w:rPr>
        <w:t xml:space="preserve"> по Ростовской области</w:t>
      </w:r>
      <w:r w:rsidR="00B675C5">
        <w:rPr>
          <w:color w:val="222222"/>
        </w:rPr>
        <w:t>:</w:t>
      </w:r>
      <w:r w:rsidRPr="005D411F">
        <w:rPr>
          <w:color w:val="222222"/>
        </w:rPr>
        <w:t xml:space="preserve">  61_</w:t>
      </w:r>
      <w:proofErr w:type="spellStart"/>
      <w:r w:rsidRPr="005D411F">
        <w:rPr>
          <w:color w:val="222222"/>
          <w:lang w:val="en-US"/>
        </w:rPr>
        <w:t>upr</w:t>
      </w:r>
      <w:proofErr w:type="spellEnd"/>
      <w:r w:rsidRPr="005D411F">
        <w:rPr>
          <w:color w:val="222222"/>
        </w:rPr>
        <w:t>@</w:t>
      </w:r>
      <w:proofErr w:type="spellStart"/>
      <w:r w:rsidRPr="005D411F">
        <w:rPr>
          <w:color w:val="222222"/>
          <w:lang w:val="en-US"/>
        </w:rPr>
        <w:t>rosreestr</w:t>
      </w:r>
      <w:proofErr w:type="spellEnd"/>
      <w:r w:rsidRPr="005D411F">
        <w:rPr>
          <w:color w:val="222222"/>
        </w:rPr>
        <w:t>.</w:t>
      </w:r>
      <w:proofErr w:type="spellStart"/>
      <w:r w:rsidRPr="005D411F">
        <w:rPr>
          <w:color w:val="222222"/>
          <w:lang w:val="en-US"/>
        </w:rPr>
        <w:t>ru</w:t>
      </w:r>
      <w:proofErr w:type="spellEnd"/>
      <w:r w:rsidRPr="005D411F">
        <w:rPr>
          <w:color w:val="222222"/>
        </w:rPr>
        <w:t>;</w:t>
      </w:r>
    </w:p>
    <w:p w:rsidR="00707B0A" w:rsidRPr="005D411F" w:rsidRDefault="009F3306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>г) посредством заполнения специального раздела официально</w:t>
      </w:r>
      <w:r w:rsidR="00E74667">
        <w:rPr>
          <w:color w:val="222222"/>
        </w:rPr>
        <w:t xml:space="preserve">го сайта </w:t>
      </w:r>
      <w:proofErr w:type="spellStart"/>
      <w:r w:rsidR="00E74667">
        <w:rPr>
          <w:color w:val="222222"/>
        </w:rPr>
        <w:t>Росреестра</w:t>
      </w:r>
      <w:proofErr w:type="spellEnd"/>
      <w:r w:rsidR="00E74667">
        <w:rPr>
          <w:color w:val="222222"/>
        </w:rPr>
        <w:t xml:space="preserve"> </w:t>
      </w:r>
      <w:r w:rsidR="00E74667">
        <w:rPr>
          <w:color w:val="222222"/>
        </w:rPr>
        <w:br/>
      </w:r>
      <w:r w:rsidRPr="005D411F">
        <w:rPr>
          <w:color w:val="222222"/>
        </w:rPr>
        <w:t>в информационно-телекоммуникационной сети "Интернет".</w:t>
      </w:r>
    </w:p>
    <w:p w:rsidR="00707B0A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807585">
        <w:rPr>
          <w:b/>
          <w:color w:val="222222"/>
        </w:rPr>
        <w:t>И</w:t>
      </w:r>
      <w:r w:rsidR="00807585">
        <w:rPr>
          <w:b/>
          <w:color w:val="222222"/>
        </w:rPr>
        <w:t>нформация, направляемая лицами</w:t>
      </w:r>
      <w:r w:rsidRPr="00807585">
        <w:rPr>
          <w:b/>
          <w:color w:val="222222"/>
        </w:rPr>
        <w:t xml:space="preserve">, выполняющие геодезические </w:t>
      </w:r>
      <w:r w:rsidR="00807585">
        <w:rPr>
          <w:b/>
          <w:color w:val="222222"/>
        </w:rPr>
        <w:br/>
      </w:r>
      <w:r w:rsidRPr="00807585">
        <w:rPr>
          <w:b/>
          <w:color w:val="222222"/>
        </w:rPr>
        <w:t>и картографические работы должна содержать</w:t>
      </w:r>
      <w:r w:rsidRPr="005D411F">
        <w:rPr>
          <w:color w:val="222222"/>
        </w:rPr>
        <w:t>:</w:t>
      </w:r>
    </w:p>
    <w:p w:rsidR="00707B0A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>а) фамилию, имя, отчество (последнее - при наличии) индивидуального предпринимателя, кадастрового инженера или наименование и почтовый адрес (адрес местонахождения) юридического лица и идентификационный номер налогоплательщика, адрес электронной почты, телефонный номер (для реализации обратной связи);</w:t>
      </w:r>
    </w:p>
    <w:p w:rsidR="00707B0A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>б) сведения об уничтожении или повреждении пункта;</w:t>
      </w:r>
    </w:p>
    <w:p w:rsidR="00707B0A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>в) местоположение пункта, адрес (описание местоположения) пункта.</w:t>
      </w:r>
    </w:p>
    <w:p w:rsidR="00844070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lastRenderedPageBreak/>
        <w:t>Направляемая информация также может содержать наименование пункта, тип центра и номер его марки, в случае если данная информация известна</w:t>
      </w:r>
      <w:r w:rsidR="00844070" w:rsidRPr="005D411F">
        <w:rPr>
          <w:color w:val="222222"/>
        </w:rPr>
        <w:t>.</w:t>
      </w:r>
    </w:p>
    <w:p w:rsidR="00844070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5D411F">
        <w:rPr>
          <w:color w:val="222222"/>
        </w:rPr>
        <w:t xml:space="preserve">К направляемой информации прилагаются </w:t>
      </w:r>
      <w:r w:rsidRPr="00402914">
        <w:rPr>
          <w:b/>
          <w:color w:val="222222"/>
        </w:rPr>
        <w:t xml:space="preserve">материалы фото- и (или) </w:t>
      </w:r>
      <w:proofErr w:type="spellStart"/>
      <w:r w:rsidRPr="00402914">
        <w:rPr>
          <w:b/>
          <w:color w:val="222222"/>
        </w:rPr>
        <w:t>видеофиксации</w:t>
      </w:r>
      <w:proofErr w:type="spellEnd"/>
      <w:r w:rsidRPr="005D411F">
        <w:rPr>
          <w:color w:val="222222"/>
        </w:rPr>
        <w:t xml:space="preserve"> </w:t>
      </w:r>
      <w:r w:rsidR="00402914">
        <w:rPr>
          <w:color w:val="222222"/>
        </w:rPr>
        <w:br/>
      </w:r>
      <w:r w:rsidRPr="005D411F">
        <w:rPr>
          <w:color w:val="222222"/>
        </w:rPr>
        <w:t>с места размещения пункта.</w:t>
      </w:r>
    </w:p>
    <w:p w:rsidR="00530FAA" w:rsidRDefault="00844070" w:rsidP="00530FAA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000000"/>
        </w:rPr>
      </w:pPr>
      <w:r w:rsidRPr="005D411F">
        <w:rPr>
          <w:color w:val="222222"/>
        </w:rPr>
        <w:t xml:space="preserve">Обращаем Ваше внимание, что </w:t>
      </w:r>
      <w:proofErr w:type="spellStart"/>
      <w:r w:rsidRPr="005D411F">
        <w:rPr>
          <w:color w:val="000000"/>
        </w:rPr>
        <w:t>н</w:t>
      </w:r>
      <w:r w:rsidRPr="00844070">
        <w:rPr>
          <w:color w:val="000000"/>
        </w:rPr>
        <w:t>еуведомление</w:t>
      </w:r>
      <w:proofErr w:type="spellEnd"/>
      <w:r w:rsidRPr="00844070">
        <w:rPr>
          <w:color w:val="000000"/>
        </w:rPr>
        <w:t xml:space="preserve"> собственником, владельцем или пользователем земельного участка, здания либо сооружения, на которых размещены </w:t>
      </w:r>
      <w:r w:rsidRPr="005D411F">
        <w:rPr>
          <w:color w:val="000000"/>
        </w:rPr>
        <w:t xml:space="preserve"> геодезические пункты</w:t>
      </w:r>
      <w:r w:rsidR="00B7163B">
        <w:rPr>
          <w:color w:val="000000"/>
        </w:rPr>
        <w:t>,</w:t>
      </w:r>
      <w:r w:rsidRPr="005D411F">
        <w:rPr>
          <w:color w:val="000000"/>
        </w:rPr>
        <w:t xml:space="preserve"> Управления </w:t>
      </w:r>
      <w:proofErr w:type="spellStart"/>
      <w:r w:rsidRPr="005D411F">
        <w:rPr>
          <w:color w:val="000000"/>
        </w:rPr>
        <w:t>Росре</w:t>
      </w:r>
      <w:r w:rsidR="00B7163B">
        <w:rPr>
          <w:color w:val="000000"/>
        </w:rPr>
        <w:t>е</w:t>
      </w:r>
      <w:r w:rsidRPr="005D411F">
        <w:rPr>
          <w:color w:val="000000"/>
        </w:rPr>
        <w:t>стра</w:t>
      </w:r>
      <w:proofErr w:type="spellEnd"/>
      <w:r w:rsidRPr="005D411F">
        <w:rPr>
          <w:color w:val="000000"/>
        </w:rPr>
        <w:t xml:space="preserve"> по Ростовской области об уничтожении, </w:t>
      </w:r>
      <w:r w:rsidRPr="00844070">
        <w:rPr>
          <w:color w:val="000000"/>
        </w:rPr>
        <w:t xml:space="preserve"> </w:t>
      </w:r>
      <w:r w:rsidRPr="005D411F">
        <w:rPr>
          <w:color w:val="000000"/>
        </w:rPr>
        <w:t xml:space="preserve">или </w:t>
      </w:r>
      <w:r w:rsidRPr="00844070">
        <w:rPr>
          <w:color w:val="000000"/>
        </w:rPr>
        <w:t xml:space="preserve">повреждении пунктов, а равно отказ в предоставлении возможности подъезда (подхода) к этим пунктам для проведения </w:t>
      </w:r>
      <w:r w:rsidRPr="005D411F">
        <w:rPr>
          <w:color w:val="000000"/>
        </w:rPr>
        <w:t>на них наблюдений и иных работ</w:t>
      </w:r>
      <w:r w:rsidR="00B7163B">
        <w:rPr>
          <w:color w:val="000000"/>
        </w:rPr>
        <w:t>,</w:t>
      </w:r>
      <w:r w:rsidRPr="005D411F">
        <w:rPr>
          <w:color w:val="222222"/>
        </w:rPr>
        <w:t xml:space="preserve"> является административным правонарушением</w:t>
      </w:r>
      <w:bookmarkStart w:id="1" w:name="dst6391"/>
      <w:bookmarkEnd w:id="1"/>
      <w:r w:rsidRPr="005D411F">
        <w:rPr>
          <w:color w:val="222222"/>
        </w:rPr>
        <w:t xml:space="preserve"> и в соответствии с ч. 4 ст. 7.2 КоАП РФ </w:t>
      </w:r>
      <w:r w:rsidRPr="00844070">
        <w:rPr>
          <w:color w:val="000000"/>
        </w:rPr>
        <w:t xml:space="preserve">влечет предупреждение или наложение административного штрафа в размере от одной тысячи </w:t>
      </w:r>
      <w:r w:rsidR="00B7163B">
        <w:rPr>
          <w:color w:val="000000"/>
        </w:rPr>
        <w:br/>
      </w:r>
      <w:r w:rsidRPr="00844070">
        <w:rPr>
          <w:color w:val="000000"/>
        </w:rPr>
        <w:t>до пяти тысяч рублей.</w:t>
      </w:r>
    </w:p>
    <w:p w:rsidR="008616A2" w:rsidRDefault="00530FAA" w:rsidP="00530FAA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</w:t>
      </w:r>
      <w:r w:rsidR="008616A2" w:rsidRPr="005D411F">
        <w:rPr>
          <w:color w:val="000000"/>
        </w:rPr>
        <w:t xml:space="preserve"> соответствии со ст. 19.7 КоАП РФ непредставление или несвоевременное  представление в Управление </w:t>
      </w:r>
      <w:proofErr w:type="spellStart"/>
      <w:r w:rsidR="008616A2" w:rsidRPr="005D411F">
        <w:rPr>
          <w:color w:val="000000"/>
        </w:rPr>
        <w:t>Росреестра</w:t>
      </w:r>
      <w:proofErr w:type="spellEnd"/>
      <w:r w:rsidR="008616A2" w:rsidRPr="005D411F">
        <w:rPr>
          <w:color w:val="000000"/>
        </w:rPr>
        <w:t xml:space="preserve"> по Ростовской области</w:t>
      </w:r>
      <w:r>
        <w:rPr>
          <w:color w:val="000000"/>
        </w:rPr>
        <w:t>,</w:t>
      </w:r>
      <w:r w:rsidR="008616A2" w:rsidRPr="005D411F">
        <w:rPr>
          <w:color w:val="000000"/>
        </w:rPr>
        <w:t xml:space="preserve"> осуществляющее федеральный государственный надзор в области геодезии и картографии</w:t>
      </w:r>
      <w:r>
        <w:rPr>
          <w:color w:val="000000"/>
        </w:rPr>
        <w:t>,</w:t>
      </w:r>
      <w:r w:rsidR="008616A2" w:rsidRPr="005D411F">
        <w:rPr>
          <w:color w:val="000000"/>
        </w:rPr>
        <w:t xml:space="preserve"> сведений о повреждении геодезических пунктов </w:t>
      </w:r>
      <w:bookmarkStart w:id="2" w:name="dst2223"/>
      <w:bookmarkEnd w:id="2"/>
      <w:r w:rsidR="008616A2" w:rsidRPr="008616A2">
        <w:rPr>
          <w:color w:val="000000"/>
        </w:rPr>
        <w:t xml:space="preserve">влечет </w:t>
      </w:r>
      <w:r>
        <w:rPr>
          <w:color w:val="000000"/>
        </w:rPr>
        <w:t>за собой административное наказание в виде предупреждения или наложения</w:t>
      </w:r>
      <w:r w:rsidR="008616A2" w:rsidRPr="008616A2">
        <w:rPr>
          <w:color w:val="000000"/>
        </w:rPr>
        <w:t xml:space="preserve">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07B0A" w:rsidRPr="00EF55DE" w:rsidRDefault="00AD428F" w:rsidP="00EF55DE">
      <w:pPr>
        <w:jc w:val="both"/>
        <w:rPr>
          <w:rFonts w:ascii="Times New Roman" w:hAnsi="Times New Roman" w:cs="Times New Roman"/>
          <w:sz w:val="24"/>
          <w:szCs w:val="24"/>
        </w:rPr>
      </w:pPr>
      <w:r w:rsidRPr="00AD428F">
        <w:rPr>
          <w:rFonts w:ascii="Times New Roman" w:hAnsi="Times New Roman" w:cs="Times New Roman"/>
          <w:color w:val="000000"/>
          <w:sz w:val="24"/>
          <w:szCs w:val="24"/>
        </w:rPr>
        <w:t>Действующий приказ Минэкономразвития  Р</w:t>
      </w:r>
      <w:r w:rsidR="00C36F8B">
        <w:rPr>
          <w:rFonts w:ascii="Times New Roman" w:hAnsi="Times New Roman" w:cs="Times New Roman"/>
          <w:color w:val="000000"/>
          <w:sz w:val="24"/>
          <w:szCs w:val="24"/>
        </w:rPr>
        <w:t>оссии</w:t>
      </w:r>
      <w:r w:rsidRPr="00AD428F">
        <w:rPr>
          <w:rFonts w:ascii="Times New Roman" w:hAnsi="Times New Roman" w:cs="Times New Roman"/>
          <w:color w:val="000000"/>
          <w:sz w:val="24"/>
          <w:szCs w:val="24"/>
        </w:rPr>
        <w:t xml:space="preserve"> от 29.03.2017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 135 </w:t>
      </w:r>
      <w:r w:rsidRPr="00AD428F">
        <w:rPr>
          <w:rFonts w:ascii="Times New Roman" w:hAnsi="Times New Roman" w:cs="Times New Roman"/>
          <w:sz w:val="24"/>
          <w:szCs w:val="24"/>
        </w:rPr>
        <w:t xml:space="preserve">«Об установления </w:t>
      </w:r>
      <w:r w:rsidRPr="00AD428F">
        <w:rPr>
          <w:rFonts w:ascii="Times New Roman" w:hAnsi="Times New Roman" w:cs="Times New Roman"/>
          <w:color w:val="222222"/>
          <w:sz w:val="24"/>
          <w:szCs w:val="24"/>
        </w:rPr>
        <w:t>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</w:t>
      </w:r>
      <w:r w:rsidRPr="00AD428F">
        <w:rPr>
          <w:rFonts w:ascii="Times New Roman" w:hAnsi="Times New Roman" w:cs="Times New Roman"/>
          <w:color w:val="000000"/>
          <w:sz w:val="24"/>
          <w:szCs w:val="24"/>
        </w:rPr>
        <w:t xml:space="preserve"> утрачивает силу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 01 января 2021 года</w:t>
      </w:r>
      <w:r w:rsidR="00EF55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B0A" w:rsidRPr="005D411F" w:rsidRDefault="00707B0A" w:rsidP="008616A2">
      <w:pPr>
        <w:pStyle w:val="a6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</w:p>
    <w:sectPr w:rsidR="00707B0A" w:rsidRPr="005D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BM Plex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58CE"/>
    <w:multiLevelType w:val="hybridMultilevel"/>
    <w:tmpl w:val="A84848DA"/>
    <w:lvl w:ilvl="0" w:tplc="45123BEA">
      <w:start w:val="1"/>
      <w:numFmt w:val="decimal"/>
      <w:lvlText w:val="%1)"/>
      <w:lvlJc w:val="left"/>
      <w:pPr>
        <w:ind w:left="720" w:hanging="360"/>
      </w:pPr>
      <w:rPr>
        <w:rFonts w:ascii="IBM Plex Sans" w:eastAsia="Times New Roman" w:hAnsi="IBM Plex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E09C5"/>
    <w:rsid w:val="001051EE"/>
    <w:rsid w:val="001537D5"/>
    <w:rsid w:val="001C14AD"/>
    <w:rsid w:val="002A65AB"/>
    <w:rsid w:val="00314AAD"/>
    <w:rsid w:val="003A122E"/>
    <w:rsid w:val="003B2487"/>
    <w:rsid w:val="00402914"/>
    <w:rsid w:val="00407807"/>
    <w:rsid w:val="0042488C"/>
    <w:rsid w:val="00460FAE"/>
    <w:rsid w:val="00461327"/>
    <w:rsid w:val="004B7BA3"/>
    <w:rsid w:val="00516968"/>
    <w:rsid w:val="00520D08"/>
    <w:rsid w:val="00530FAA"/>
    <w:rsid w:val="005448D2"/>
    <w:rsid w:val="00572E02"/>
    <w:rsid w:val="005A2C2A"/>
    <w:rsid w:val="005D411F"/>
    <w:rsid w:val="006679F4"/>
    <w:rsid w:val="00707B0A"/>
    <w:rsid w:val="007654B0"/>
    <w:rsid w:val="007A253B"/>
    <w:rsid w:val="00807585"/>
    <w:rsid w:val="0082664C"/>
    <w:rsid w:val="00844070"/>
    <w:rsid w:val="008616A2"/>
    <w:rsid w:val="008C7733"/>
    <w:rsid w:val="008E7A06"/>
    <w:rsid w:val="009F3306"/>
    <w:rsid w:val="00A56A9B"/>
    <w:rsid w:val="00A9084D"/>
    <w:rsid w:val="00AD428F"/>
    <w:rsid w:val="00AD7CBF"/>
    <w:rsid w:val="00B161EA"/>
    <w:rsid w:val="00B675C5"/>
    <w:rsid w:val="00B7163B"/>
    <w:rsid w:val="00BE1752"/>
    <w:rsid w:val="00C027B8"/>
    <w:rsid w:val="00C366CD"/>
    <w:rsid w:val="00C36F8B"/>
    <w:rsid w:val="00D05E17"/>
    <w:rsid w:val="00D76430"/>
    <w:rsid w:val="00D82967"/>
    <w:rsid w:val="00DB1115"/>
    <w:rsid w:val="00E74667"/>
    <w:rsid w:val="00EF55DE"/>
    <w:rsid w:val="00F04594"/>
    <w:rsid w:val="00F3569C"/>
    <w:rsid w:val="00F44E3C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2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05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0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Германов Сергей Михайлович</cp:lastModifiedBy>
  <cp:revision>2</cp:revision>
  <cp:lastPrinted>2020-11-26T09:22:00Z</cp:lastPrinted>
  <dcterms:created xsi:type="dcterms:W3CDTF">2020-12-08T06:26:00Z</dcterms:created>
  <dcterms:modified xsi:type="dcterms:W3CDTF">2020-12-08T06:26:00Z</dcterms:modified>
</cp:coreProperties>
</file>