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Pr="00EC14DE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  <w:lang w:val="en-US"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</w:t>
      </w:r>
      <w:r w:rsidR="00B10995">
        <w:rPr>
          <w:rFonts w:ascii="Calibri" w:hAnsi="Calibri" w:cs="Times New Roman"/>
          <w:b/>
        </w:rPr>
        <w:t xml:space="preserve">     </w:t>
      </w:r>
      <w:r>
        <w:rPr>
          <w:rFonts w:ascii="Calibri" w:hAnsi="Calibri" w:cs="Times New Roman"/>
          <w:b/>
        </w:rPr>
        <w:t xml:space="preserve">               </w:t>
      </w:r>
      <w:r w:rsidR="00F57CC0">
        <w:rPr>
          <w:rFonts w:ascii="Calibri" w:hAnsi="Calibri" w:cs="Times New Roman"/>
          <w:b/>
        </w:rPr>
        <w:t xml:space="preserve">                             </w:t>
      </w:r>
      <w:r w:rsidR="007F3492">
        <w:rPr>
          <w:rFonts w:ascii="Calibri" w:hAnsi="Calibri" w:cs="Times New Roman"/>
          <w:b/>
        </w:rPr>
        <w:t>0</w:t>
      </w:r>
      <w:r w:rsidR="00024302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</w:t>
      </w:r>
      <w:r w:rsidR="00EC14DE">
        <w:rPr>
          <w:rFonts w:ascii="Calibri" w:hAnsi="Calibri" w:cs="Times New Roman"/>
          <w:b/>
          <w:lang w:val="en-US"/>
        </w:rPr>
        <w:t>10</w:t>
      </w:r>
      <w:r>
        <w:rPr>
          <w:rFonts w:ascii="Calibri" w:hAnsi="Calibri" w:cs="Times New Roman"/>
          <w:b/>
        </w:rPr>
        <w:t>.20</w:t>
      </w:r>
      <w:r w:rsidR="00EC14DE">
        <w:rPr>
          <w:rFonts w:ascii="Calibri" w:hAnsi="Calibri" w:cs="Times New Roman"/>
          <w:b/>
          <w:lang w:val="en-US"/>
        </w:rPr>
        <w:t>20</w:t>
      </w:r>
    </w:p>
    <w:p w:rsidR="00024302" w:rsidRPr="00AB4F72" w:rsidRDefault="00024302" w:rsidP="00024302">
      <w:pPr>
        <w:spacing w:after="0"/>
        <w:jc w:val="center"/>
        <w:rPr>
          <w:rFonts w:eastAsia="Times New Roman" w:cs="Times New Roman"/>
          <w:sz w:val="23"/>
          <w:szCs w:val="23"/>
          <w:lang w:eastAsia="ru-RU"/>
        </w:rPr>
      </w:pPr>
    </w:p>
    <w:p w:rsidR="00024302" w:rsidRPr="00AB4F72" w:rsidRDefault="00024302" w:rsidP="00024302">
      <w:pPr>
        <w:spacing w:after="0"/>
        <w:jc w:val="center"/>
        <w:rPr>
          <w:rFonts w:asciiTheme="majorHAnsi" w:eastAsia="Times New Roman" w:hAnsiTheme="majorHAnsi" w:cs="Times New Roman"/>
          <w:b/>
          <w:sz w:val="23"/>
          <w:szCs w:val="23"/>
          <w:lang w:eastAsia="ru-RU"/>
        </w:rPr>
      </w:pPr>
      <w:r w:rsidRPr="00AB4F72">
        <w:rPr>
          <w:rFonts w:asciiTheme="majorHAnsi" w:eastAsia="Times New Roman" w:hAnsiTheme="majorHAnsi" w:cs="Times New Roman"/>
          <w:b/>
          <w:sz w:val="23"/>
          <w:szCs w:val="23"/>
          <w:lang w:eastAsia="ru-RU"/>
        </w:rPr>
        <w:t xml:space="preserve">КАК ПОСТУПИТЬ, ЕСЛИ СОСЕД ПОСТАВИЛ СВОЙ ЗАБОР </w:t>
      </w:r>
    </w:p>
    <w:p w:rsidR="00024302" w:rsidRPr="00AB4F72" w:rsidRDefault="00024302" w:rsidP="00024302">
      <w:pPr>
        <w:spacing w:after="0"/>
        <w:jc w:val="center"/>
        <w:rPr>
          <w:rFonts w:asciiTheme="majorHAnsi" w:eastAsia="Times New Roman" w:hAnsiTheme="majorHAnsi" w:cs="Times New Roman"/>
          <w:b/>
          <w:sz w:val="23"/>
          <w:szCs w:val="23"/>
          <w:lang w:eastAsia="ru-RU"/>
        </w:rPr>
      </w:pPr>
      <w:r w:rsidRPr="00AB4F72">
        <w:rPr>
          <w:rFonts w:asciiTheme="majorHAnsi" w:eastAsia="Times New Roman" w:hAnsiTheme="majorHAnsi" w:cs="Times New Roman"/>
          <w:b/>
          <w:sz w:val="23"/>
          <w:szCs w:val="23"/>
          <w:lang w:eastAsia="ru-RU"/>
        </w:rPr>
        <w:t>НА ВАШЕМ ЗЕМЕЛЬНОМ УЧАСТКЕ</w:t>
      </w:r>
    </w:p>
    <w:p w:rsidR="00024302" w:rsidRPr="00AB4F72" w:rsidRDefault="00024302" w:rsidP="00024302">
      <w:pPr>
        <w:spacing w:after="0"/>
        <w:jc w:val="center"/>
        <w:rPr>
          <w:rFonts w:asciiTheme="majorHAnsi" w:eastAsia="Times New Roman" w:hAnsiTheme="majorHAnsi" w:cs="Segoe UI"/>
          <w:b/>
          <w:sz w:val="23"/>
          <w:szCs w:val="23"/>
        </w:rPr>
      </w:pP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i/>
          <w:sz w:val="23"/>
          <w:szCs w:val="23"/>
        </w:rPr>
      </w:pPr>
      <w:r w:rsidRPr="00AB4F72">
        <w:rPr>
          <w:rFonts w:asciiTheme="majorHAnsi" w:eastAsia="Times New Roman" w:hAnsiTheme="majorHAnsi" w:cs="Segoe UI"/>
          <w:i/>
          <w:sz w:val="23"/>
          <w:szCs w:val="23"/>
        </w:rPr>
        <w:t xml:space="preserve">Управление </w:t>
      </w:r>
      <w:proofErr w:type="spellStart"/>
      <w:r w:rsidRPr="00AB4F72">
        <w:rPr>
          <w:rFonts w:asciiTheme="majorHAnsi" w:eastAsia="Times New Roman" w:hAnsiTheme="majorHAnsi" w:cs="Segoe UI"/>
          <w:i/>
          <w:sz w:val="23"/>
          <w:szCs w:val="23"/>
        </w:rPr>
        <w:t>Росреестра</w:t>
      </w:r>
      <w:proofErr w:type="spellEnd"/>
      <w:r w:rsidRPr="00AB4F72">
        <w:rPr>
          <w:rFonts w:asciiTheme="majorHAnsi" w:eastAsia="Times New Roman" w:hAnsiTheme="majorHAnsi" w:cs="Segoe UI"/>
          <w:i/>
          <w:sz w:val="23"/>
          <w:szCs w:val="23"/>
        </w:rPr>
        <w:t xml:space="preserve"> по Ростовской области отвечает на самые популярные вопросы о том, как действовать, если сосед захватил территорию, а также, как обезопасить себя от нарушителей земельного законодательства. 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i/>
          <w:sz w:val="23"/>
          <w:szCs w:val="23"/>
        </w:rPr>
      </w:pPr>
    </w:p>
    <w:p w:rsidR="00024302" w:rsidRPr="00AB4F72" w:rsidRDefault="00024302" w:rsidP="00024302">
      <w:pPr>
        <w:pStyle w:val="aa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Segoe UI"/>
          <w:b/>
          <w:sz w:val="23"/>
          <w:szCs w:val="23"/>
        </w:rPr>
      </w:pPr>
      <w:r w:rsidRPr="00AB4F72">
        <w:rPr>
          <w:rFonts w:asciiTheme="majorHAnsi" w:eastAsia="Times New Roman" w:hAnsiTheme="majorHAnsi" w:cs="Segoe UI"/>
          <w:b/>
          <w:sz w:val="23"/>
          <w:szCs w:val="23"/>
        </w:rPr>
        <w:t>В какой ситуации можно обратиться с жалобой на соседа по земельному участку?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Ваш сосед перенес забор и в результате незаконно занял часть вашего земельного участка. В таком случае можно обратиться с заявлением в территориальный орган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Росреестра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или орган муниципального земельного контроля. Обращаться надо в регионе, где расположен ваш земельный участок. </w:t>
      </w:r>
    </w:p>
    <w:p w:rsidR="00024302" w:rsidRPr="00AB4F72" w:rsidRDefault="00024302" w:rsidP="00024302">
      <w:pPr>
        <w:pStyle w:val="aa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Segoe UI"/>
          <w:b/>
          <w:sz w:val="23"/>
          <w:szCs w:val="23"/>
        </w:rPr>
      </w:pPr>
      <w:r w:rsidRPr="00AB4F72">
        <w:rPr>
          <w:rFonts w:asciiTheme="majorHAnsi" w:eastAsia="Times New Roman" w:hAnsiTheme="majorHAnsi" w:cs="Segoe UI"/>
          <w:b/>
          <w:sz w:val="23"/>
          <w:szCs w:val="23"/>
        </w:rPr>
        <w:t xml:space="preserve">При каких условиях можно обращаться с жалобой на соседа? 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Для того, чтобы защитить себя от противоправных действий соседа, вы должны быть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правообладетелем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земельного участка, границы которого он нарушил. Для этого ваши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 (для ранее возникших прав). 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Для проведения регистрации прав на земельный участок он должен быть поставлен на кадастровый учет. Возможен также вариант, когда ваши права являются ранее возникшими, т.е. вы получили участок в собственность или пользование до дня вступления в силу Федерального закона от 21 июля 1997 года № 122-ФЗ «О государственной регистрации прав на недвижимое имущество и сделок с ним» и у вас есть документ, подтверждающий этот факт. В таком случае по вашему заявлению в ЕГРН будут внесены сведения о принадлежащем вам участке как о раннее учтенном и зарегистрировано на него ваше ранее возникшее право. 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>Заявление и соответствующие доку</w:t>
      </w:r>
      <w:bookmarkStart w:id="0" w:name="_GoBack"/>
      <w:bookmarkEnd w:id="0"/>
      <w:r w:rsidRPr="00AB4F72">
        <w:rPr>
          <w:rFonts w:asciiTheme="majorHAnsi" w:eastAsia="Times New Roman" w:hAnsiTheme="majorHAnsi" w:cs="Segoe UI"/>
          <w:sz w:val="23"/>
          <w:szCs w:val="23"/>
        </w:rPr>
        <w:t>менты для проведения кадастрового учета, регистрации прав на недвижимость, в том числе в отношении ранее учтенного участка, н</w:t>
      </w:r>
      <w:r w:rsidR="002369CF">
        <w:rPr>
          <w:rFonts w:asciiTheme="majorHAnsi" w:eastAsia="Times New Roman" w:hAnsiTheme="majorHAnsi" w:cs="Segoe UI"/>
          <w:sz w:val="23"/>
          <w:szCs w:val="23"/>
        </w:rPr>
        <w:t xml:space="preserve">еобходимо направить в </w:t>
      </w:r>
      <w:proofErr w:type="spellStart"/>
      <w:r w:rsidR="002369CF">
        <w:rPr>
          <w:rFonts w:asciiTheme="majorHAnsi" w:eastAsia="Times New Roman" w:hAnsiTheme="majorHAnsi" w:cs="Segoe UI"/>
          <w:sz w:val="23"/>
          <w:szCs w:val="23"/>
        </w:rPr>
        <w:t>Росреестр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. Документы на проведение этих процедур можно направить в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в электронном виде, заполнив специальные формы </w:t>
      </w:r>
      <w:hyperlink r:id="rId8" w:history="1">
        <w:r w:rsidRPr="00AB4F72">
          <w:rPr>
            <w:rStyle w:val="a3"/>
            <w:rFonts w:asciiTheme="majorHAnsi" w:eastAsia="Times New Roman" w:hAnsiTheme="majorHAnsi" w:cs="Segoe UI"/>
            <w:sz w:val="23"/>
            <w:szCs w:val="23"/>
          </w:rPr>
          <w:t xml:space="preserve">на сайте </w:t>
        </w:r>
        <w:proofErr w:type="spellStart"/>
        <w:r w:rsidRPr="00AB4F72">
          <w:rPr>
            <w:rStyle w:val="a3"/>
            <w:rFonts w:asciiTheme="majorHAnsi" w:eastAsia="Times New Roman" w:hAnsiTheme="majorHAnsi" w:cs="Segoe UI"/>
            <w:sz w:val="23"/>
            <w:szCs w:val="23"/>
          </w:rPr>
          <w:t>Росреестра</w:t>
        </w:r>
        <w:proofErr w:type="spellEnd"/>
      </w:hyperlink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. Документы можно также подать при личном обращении в офисы МФЦ. Также,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обеспечивает экстерриториальный принцип оказания услуг. Это означает, что, если принадлежащий вам участок расположен не в городе вашего проживания, вам не надо никуда ехать, чтобы поставить его на кадастровый учет или оформить в собственность. Оформить его можно в городе вашего нахождения. </w:t>
      </w:r>
    </w:p>
    <w:p w:rsidR="00024302" w:rsidRPr="00AB4F72" w:rsidRDefault="00024302" w:rsidP="00024302">
      <w:pPr>
        <w:pStyle w:val="aa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Segoe UI"/>
          <w:b/>
          <w:sz w:val="23"/>
          <w:szCs w:val="23"/>
        </w:rPr>
      </w:pPr>
      <w:r w:rsidRPr="00AB4F72">
        <w:rPr>
          <w:rFonts w:asciiTheme="majorHAnsi" w:eastAsia="Times New Roman" w:hAnsiTheme="majorHAnsi" w:cs="Segoe UI"/>
          <w:b/>
          <w:sz w:val="23"/>
          <w:szCs w:val="23"/>
        </w:rPr>
        <w:t xml:space="preserve">Как обратиться в территориальный орган </w:t>
      </w:r>
      <w:proofErr w:type="spellStart"/>
      <w:r w:rsidRPr="00AB4F72">
        <w:rPr>
          <w:rFonts w:asciiTheme="majorHAnsi" w:eastAsia="Times New Roman" w:hAnsiTheme="majorHAnsi" w:cs="Segoe UI"/>
          <w:b/>
          <w:sz w:val="23"/>
          <w:szCs w:val="23"/>
        </w:rPr>
        <w:t>Росреестра</w:t>
      </w:r>
      <w:proofErr w:type="spellEnd"/>
      <w:r w:rsidRPr="00AB4F72">
        <w:rPr>
          <w:rFonts w:asciiTheme="majorHAnsi" w:eastAsia="Times New Roman" w:hAnsiTheme="majorHAnsi" w:cs="Segoe UI"/>
          <w:b/>
          <w:sz w:val="23"/>
          <w:szCs w:val="23"/>
        </w:rPr>
        <w:t xml:space="preserve"> в случае самовольного захвата вашей территории соседом?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lastRenderedPageBreak/>
        <w:t xml:space="preserve">В территориальный орган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Росреестра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можно обратиться письменно, в электронном виде через сайт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Росреестра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или на личном приеме в территориальном органе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Росреестра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. Адреса и телефоны для обращения можно посмотреть </w:t>
      </w:r>
      <w:hyperlink r:id="rId9" w:history="1">
        <w:r w:rsidRPr="00AB4F72">
          <w:rPr>
            <w:rStyle w:val="a3"/>
            <w:rFonts w:asciiTheme="majorHAnsi" w:eastAsia="Times New Roman" w:hAnsiTheme="majorHAnsi" w:cs="Segoe UI"/>
            <w:sz w:val="23"/>
            <w:szCs w:val="23"/>
          </w:rPr>
          <w:t xml:space="preserve">на сайте </w:t>
        </w:r>
        <w:proofErr w:type="spellStart"/>
        <w:r w:rsidRPr="00AB4F72">
          <w:rPr>
            <w:rStyle w:val="a3"/>
            <w:rFonts w:asciiTheme="majorHAnsi" w:eastAsia="Times New Roman" w:hAnsiTheme="majorHAnsi" w:cs="Segoe UI"/>
            <w:sz w:val="23"/>
            <w:szCs w:val="23"/>
          </w:rPr>
          <w:t>Росреестра</w:t>
        </w:r>
        <w:proofErr w:type="spellEnd"/>
      </w:hyperlink>
      <w:r w:rsidRPr="00AB4F72">
        <w:rPr>
          <w:rFonts w:asciiTheme="majorHAnsi" w:eastAsia="Times New Roman" w:hAnsiTheme="majorHAnsi" w:cs="Segoe UI"/>
          <w:sz w:val="23"/>
          <w:szCs w:val="23"/>
        </w:rPr>
        <w:t>.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В обращении необходимо указать адрес и кадастровый номер земельного участка и информацию о переносе забора или факте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самозахвата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части принадлежащей вам территории. В заявлении также надо указать, что такие действия привели к нарушению ваших имущественных прав. </w:t>
      </w:r>
    </w:p>
    <w:p w:rsidR="00024302" w:rsidRPr="00AB4F72" w:rsidRDefault="00024302" w:rsidP="00024302">
      <w:pPr>
        <w:pStyle w:val="aa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Segoe UI"/>
          <w:b/>
          <w:sz w:val="23"/>
          <w:szCs w:val="23"/>
        </w:rPr>
      </w:pPr>
      <w:r w:rsidRPr="00AB4F72">
        <w:rPr>
          <w:rFonts w:asciiTheme="majorHAnsi" w:eastAsia="Times New Roman" w:hAnsiTheme="majorHAnsi" w:cs="Segoe UI"/>
          <w:b/>
          <w:sz w:val="23"/>
          <w:szCs w:val="23"/>
        </w:rPr>
        <w:t xml:space="preserve"> Какая ответственность предусмотрена за незаконное занятие земельного участка?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>На основании вашего заявления государственные инспекторы по использованию и охране земель проведут проверочные мероприятия и в случае подтверждения нарушения в</w:t>
      </w:r>
      <w:r w:rsidR="005367B4">
        <w:rPr>
          <w:rFonts w:asciiTheme="majorHAnsi" w:eastAsia="Times New Roman" w:hAnsiTheme="majorHAnsi" w:cs="Segoe UI"/>
          <w:sz w:val="23"/>
          <w:szCs w:val="23"/>
        </w:rPr>
        <w:t>ыдадут нарушителю предписание о</w:t>
      </w:r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его устранении, а также составят протокол об административном правонарушении.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>За самовольное занятие земельного участка предусмотрена административная ответственность в виде штрафа. Для граждан такой штраф начисляется в размере от 1 до 1,5 процентов кадастровой стоимости занятой части земельного участка, но не менее 5 тысяч рублей. В случае, если кадастровая стоимость участка не определена, то размер административного штрафа составит от 5 тысяч до 10 тысяч рублей.</w:t>
      </w:r>
    </w:p>
    <w:p w:rsidR="00024302" w:rsidRPr="00AB4F72" w:rsidRDefault="00024302" w:rsidP="00024302">
      <w:pPr>
        <w:pStyle w:val="aa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Segoe UI"/>
          <w:b/>
          <w:sz w:val="23"/>
          <w:szCs w:val="23"/>
        </w:rPr>
      </w:pPr>
      <w:r w:rsidRPr="00AB4F72">
        <w:rPr>
          <w:rFonts w:asciiTheme="majorHAnsi" w:eastAsia="Times New Roman" w:hAnsiTheme="majorHAnsi" w:cs="Segoe UI"/>
          <w:b/>
          <w:sz w:val="23"/>
          <w:szCs w:val="23"/>
        </w:rPr>
        <w:t xml:space="preserve"> Если сосед не реагирует на предписания инспекторов земельного надзора?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>Предписание выдается сроком на 6 месяцев, но этот срок может быть продлен, если нарушитель принимает меры по устранению нарушения, и он может это документально подтвердить. После истечения срока, установленного в предписании, инспекторы проверяют, устранено самовольное занятие земельного участка или нет. Если нарушитель не принимает никаких мер, будет выдано еще одно предписание и составлен протокол об административном правонарушении.</w:t>
      </w:r>
    </w:p>
    <w:p w:rsidR="00024302" w:rsidRPr="00AB4F72" w:rsidRDefault="00024302" w:rsidP="00024302">
      <w:pPr>
        <w:pStyle w:val="aa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Segoe UI"/>
          <w:b/>
          <w:sz w:val="23"/>
          <w:szCs w:val="23"/>
        </w:rPr>
      </w:pPr>
      <w:r w:rsidRPr="00AB4F72">
        <w:rPr>
          <w:rFonts w:asciiTheme="majorHAnsi" w:eastAsia="Times New Roman" w:hAnsiTheme="majorHAnsi" w:cs="Segoe UI"/>
          <w:b/>
          <w:sz w:val="23"/>
          <w:szCs w:val="23"/>
        </w:rPr>
        <w:t xml:space="preserve"> Почему рекомендуется регистрировать земельные участки и проводить их межевание?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>В соответствии с законодательством кадастровый учет и регистрация прав носят заявительный характер. Это означает, что закон не обязывает граждан оформлять принадлежащие им объекты недвижимости, а проведение этих процедур возможно только по желанию их владельцев.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При этом, если вы являетесь владельцем земельного участка и хотите им распоряжаться (например, продать, подарить или передать по наследству), вам необходимо поставить участок на кадастровый учет и зарегистрировать на него права собственности. Поэтому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рекомендует гражданам оформлять участки в соответствии с законодательством.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также рекомендует правообладателям участков, не имеющих точных границ, рассмотреть вопрос о проведении кадастровых работ (межевания). Внесение в ЕГРН сведений о границах избавит вас от проблем из-за возможных споров, в том числе с соседями и с органами публичной власти.</w:t>
      </w:r>
    </w:p>
    <w:p w:rsidR="00FF50AD" w:rsidRPr="00AB4F72" w:rsidRDefault="00FF50AD" w:rsidP="00A71725">
      <w:pPr>
        <w:spacing w:after="0"/>
        <w:rPr>
          <w:rFonts w:asciiTheme="majorHAnsi" w:hAnsiTheme="majorHAnsi"/>
          <w:sz w:val="23"/>
          <w:szCs w:val="23"/>
        </w:rPr>
      </w:pPr>
    </w:p>
    <w:sectPr w:rsidR="00FF50AD" w:rsidRPr="00AB4F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19" w:rsidRDefault="000C7B19" w:rsidP="00FD14AC">
      <w:pPr>
        <w:spacing w:after="0" w:line="240" w:lineRule="auto"/>
      </w:pPr>
      <w:r>
        <w:separator/>
      </w:r>
    </w:p>
  </w:endnote>
  <w:endnote w:type="continuationSeparator" w:id="0">
    <w:p w:rsidR="000C7B19" w:rsidRDefault="000C7B19" w:rsidP="00F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19" w:rsidRDefault="000C7B19" w:rsidP="00FD14AC">
      <w:pPr>
        <w:spacing w:after="0" w:line="240" w:lineRule="auto"/>
      </w:pPr>
      <w:r>
        <w:separator/>
      </w:r>
    </w:p>
  </w:footnote>
  <w:footnote w:type="continuationSeparator" w:id="0">
    <w:p w:rsidR="000C7B19" w:rsidRDefault="000C7B19" w:rsidP="00FD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63E37"/>
    <w:multiLevelType w:val="hybridMultilevel"/>
    <w:tmpl w:val="94B0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157C6"/>
    <w:rsid w:val="00024302"/>
    <w:rsid w:val="00077758"/>
    <w:rsid w:val="00083E62"/>
    <w:rsid w:val="000B3A0B"/>
    <w:rsid w:val="000B5777"/>
    <w:rsid w:val="000C7B19"/>
    <w:rsid w:val="00105033"/>
    <w:rsid w:val="00114F88"/>
    <w:rsid w:val="00171676"/>
    <w:rsid w:val="001A2EB9"/>
    <w:rsid w:val="001C3799"/>
    <w:rsid w:val="001E1A87"/>
    <w:rsid w:val="002148B7"/>
    <w:rsid w:val="002369CF"/>
    <w:rsid w:val="002371C3"/>
    <w:rsid w:val="00243785"/>
    <w:rsid w:val="00250E5A"/>
    <w:rsid w:val="00251E19"/>
    <w:rsid w:val="00292CCC"/>
    <w:rsid w:val="002A626F"/>
    <w:rsid w:val="002C3755"/>
    <w:rsid w:val="002E4855"/>
    <w:rsid w:val="002F1612"/>
    <w:rsid w:val="002F5D1A"/>
    <w:rsid w:val="003374DD"/>
    <w:rsid w:val="00376D75"/>
    <w:rsid w:val="003D0C35"/>
    <w:rsid w:val="00400F45"/>
    <w:rsid w:val="00427EF8"/>
    <w:rsid w:val="00464FAC"/>
    <w:rsid w:val="00495217"/>
    <w:rsid w:val="004B373E"/>
    <w:rsid w:val="004B52B1"/>
    <w:rsid w:val="004B744E"/>
    <w:rsid w:val="004F4804"/>
    <w:rsid w:val="00510F46"/>
    <w:rsid w:val="005367B4"/>
    <w:rsid w:val="00556B23"/>
    <w:rsid w:val="00565549"/>
    <w:rsid w:val="00570155"/>
    <w:rsid w:val="0057188D"/>
    <w:rsid w:val="00577B16"/>
    <w:rsid w:val="005B49E0"/>
    <w:rsid w:val="005D50EE"/>
    <w:rsid w:val="005E3907"/>
    <w:rsid w:val="006246B7"/>
    <w:rsid w:val="0069796C"/>
    <w:rsid w:val="006A6066"/>
    <w:rsid w:val="006D4C0D"/>
    <w:rsid w:val="006F375A"/>
    <w:rsid w:val="006F6BAA"/>
    <w:rsid w:val="00724187"/>
    <w:rsid w:val="00733034"/>
    <w:rsid w:val="00742BC3"/>
    <w:rsid w:val="007520D8"/>
    <w:rsid w:val="0076535B"/>
    <w:rsid w:val="007A38D1"/>
    <w:rsid w:val="007E7C3B"/>
    <w:rsid w:val="007F3492"/>
    <w:rsid w:val="00811BA2"/>
    <w:rsid w:val="008303C3"/>
    <w:rsid w:val="00837A4E"/>
    <w:rsid w:val="008A62D8"/>
    <w:rsid w:val="008C1E84"/>
    <w:rsid w:val="008D2A0F"/>
    <w:rsid w:val="008D68D9"/>
    <w:rsid w:val="009A06D1"/>
    <w:rsid w:val="009F009B"/>
    <w:rsid w:val="009F2A42"/>
    <w:rsid w:val="00A14110"/>
    <w:rsid w:val="00A24403"/>
    <w:rsid w:val="00A447F6"/>
    <w:rsid w:val="00A44DAD"/>
    <w:rsid w:val="00A567AB"/>
    <w:rsid w:val="00A71725"/>
    <w:rsid w:val="00A9771F"/>
    <w:rsid w:val="00AB4F72"/>
    <w:rsid w:val="00AD0086"/>
    <w:rsid w:val="00B10995"/>
    <w:rsid w:val="00B64335"/>
    <w:rsid w:val="00B710FB"/>
    <w:rsid w:val="00B839C6"/>
    <w:rsid w:val="00BB4CA1"/>
    <w:rsid w:val="00C21831"/>
    <w:rsid w:val="00C50093"/>
    <w:rsid w:val="00C766A3"/>
    <w:rsid w:val="00C80F6C"/>
    <w:rsid w:val="00C97CAA"/>
    <w:rsid w:val="00CA299D"/>
    <w:rsid w:val="00CF5018"/>
    <w:rsid w:val="00D131A3"/>
    <w:rsid w:val="00D371F4"/>
    <w:rsid w:val="00D400EA"/>
    <w:rsid w:val="00D55B8F"/>
    <w:rsid w:val="00DC7710"/>
    <w:rsid w:val="00DF5097"/>
    <w:rsid w:val="00E41DC2"/>
    <w:rsid w:val="00E53D64"/>
    <w:rsid w:val="00E80AE1"/>
    <w:rsid w:val="00E91425"/>
    <w:rsid w:val="00EA1162"/>
    <w:rsid w:val="00EB4575"/>
    <w:rsid w:val="00EB67C8"/>
    <w:rsid w:val="00EC14DE"/>
    <w:rsid w:val="00EE3A4E"/>
    <w:rsid w:val="00F301BC"/>
    <w:rsid w:val="00F30E15"/>
    <w:rsid w:val="00F3312C"/>
    <w:rsid w:val="00F57CC0"/>
    <w:rsid w:val="00F7416B"/>
    <w:rsid w:val="00F84ECA"/>
    <w:rsid w:val="00FC2437"/>
    <w:rsid w:val="00FD14AC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4AC"/>
  </w:style>
  <w:style w:type="paragraph" w:styleId="a6">
    <w:name w:val="footer"/>
    <w:basedOn w:val="a"/>
    <w:link w:val="a7"/>
    <w:uiPriority w:val="99"/>
    <w:unhideWhenUsed/>
    <w:rsid w:val="00FD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4AC"/>
  </w:style>
  <w:style w:type="paragraph" w:styleId="a8">
    <w:name w:val="Balloon Text"/>
    <w:basedOn w:val="a"/>
    <w:link w:val="a9"/>
    <w:uiPriority w:val="99"/>
    <w:semiHidden/>
    <w:unhideWhenUsed/>
    <w:rsid w:val="00A5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7A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2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activity/gosudarstvennyy-nadzor/gosudarstvennyy-zemelnyy-kontrol-nadzo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Мишкина Марина Львовна</cp:lastModifiedBy>
  <cp:revision>85</cp:revision>
  <cp:lastPrinted>2019-06-07T07:34:00Z</cp:lastPrinted>
  <dcterms:created xsi:type="dcterms:W3CDTF">2019-04-16T08:53:00Z</dcterms:created>
  <dcterms:modified xsi:type="dcterms:W3CDTF">2020-10-26T12:36:00Z</dcterms:modified>
</cp:coreProperties>
</file>